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88C" w:rsidRPr="00AA483F" w:rsidRDefault="0091771B" w:rsidP="00CA588C">
      <w:pPr>
        <w:pStyle w:val="Nadpis2"/>
        <w:rPr>
          <w:sz w:val="16"/>
          <w:szCs w:val="16"/>
        </w:rPr>
      </w:pPr>
      <w:r w:rsidRPr="00AA483F">
        <w:rPr>
          <w:sz w:val="16"/>
          <w:szCs w:val="16"/>
        </w:rPr>
        <w:t>D O K L A D č. 8</w:t>
      </w:r>
      <w:r w:rsidR="008D681F" w:rsidRPr="00AA483F">
        <w:rPr>
          <w:sz w:val="16"/>
          <w:szCs w:val="16"/>
        </w:rPr>
        <w:t>a</w:t>
      </w:r>
      <w:r w:rsidRPr="00AA483F">
        <w:rPr>
          <w:sz w:val="16"/>
          <w:szCs w:val="16"/>
        </w:rPr>
        <w:t>/BOZP</w:t>
      </w:r>
      <w:r w:rsidR="00435353" w:rsidRPr="00AA483F">
        <w:rPr>
          <w:sz w:val="16"/>
          <w:szCs w:val="16"/>
        </w:rPr>
        <w:t xml:space="preserve"> a PO</w:t>
      </w:r>
      <w:r w:rsidRPr="00AA483F">
        <w:rPr>
          <w:sz w:val="16"/>
          <w:szCs w:val="16"/>
        </w:rPr>
        <w:t>/2016</w:t>
      </w:r>
      <w:r w:rsidR="003A12BE" w:rsidRPr="00AA483F">
        <w:rPr>
          <w:sz w:val="16"/>
          <w:szCs w:val="16"/>
        </w:rPr>
        <w:t xml:space="preserve"> </w:t>
      </w:r>
    </w:p>
    <w:p w:rsidR="007431D6" w:rsidRPr="00AA483F" w:rsidRDefault="007431D6" w:rsidP="007431D6">
      <w:pPr>
        <w:rPr>
          <w:sz w:val="16"/>
          <w:szCs w:val="16"/>
        </w:rPr>
      </w:pPr>
    </w:p>
    <w:p w:rsidR="00A6565B" w:rsidRPr="00AA483F" w:rsidRDefault="00A6565B" w:rsidP="00A6565B">
      <w:pPr>
        <w:rPr>
          <w:sz w:val="16"/>
          <w:szCs w:val="16"/>
        </w:rPr>
      </w:pPr>
    </w:p>
    <w:p w:rsidR="00CA588C" w:rsidRPr="00AA483F" w:rsidRDefault="00CA588C" w:rsidP="00435353">
      <w:pPr>
        <w:spacing w:line="360" w:lineRule="auto"/>
        <w:rPr>
          <w:b/>
          <w:bCs/>
          <w:sz w:val="16"/>
          <w:szCs w:val="16"/>
        </w:rPr>
      </w:pPr>
      <w:r w:rsidRPr="00AA483F">
        <w:rPr>
          <w:b/>
          <w:bCs/>
          <w:sz w:val="16"/>
          <w:szCs w:val="16"/>
        </w:rPr>
        <w:t>osnova školení o bezpečnosti a ochraně zdraví při práci</w:t>
      </w:r>
      <w:r w:rsidR="00435353" w:rsidRPr="00AA483F">
        <w:rPr>
          <w:b/>
          <w:bCs/>
          <w:sz w:val="16"/>
          <w:szCs w:val="16"/>
        </w:rPr>
        <w:t xml:space="preserve">, </w:t>
      </w:r>
      <w:proofErr w:type="spellStart"/>
      <w:r w:rsidR="00435353" w:rsidRPr="00AA483F">
        <w:rPr>
          <w:b/>
          <w:bCs/>
          <w:sz w:val="16"/>
          <w:szCs w:val="16"/>
        </w:rPr>
        <w:t>tématický</w:t>
      </w:r>
      <w:proofErr w:type="spellEnd"/>
      <w:r w:rsidR="00435353" w:rsidRPr="00AA483F">
        <w:rPr>
          <w:b/>
          <w:bCs/>
          <w:sz w:val="16"/>
          <w:szCs w:val="16"/>
        </w:rPr>
        <w:t xml:space="preserve"> plán a časový rozvrh školení o požární ochraně, záznam o školení požární ochrany a bezpečnosti práce. Školení/poučení o bezpečnosti práce a požární ochraně při činnostech na pracovištích pro studenty (osoby, které provozují pracovní</w:t>
      </w:r>
      <w:r w:rsidR="00574126" w:rsidRPr="00AA483F">
        <w:rPr>
          <w:b/>
          <w:bCs/>
          <w:sz w:val="16"/>
          <w:szCs w:val="16"/>
        </w:rPr>
        <w:t xml:space="preserve"> činnosti mimo „pracovní poměr“ na pracovištích fakulty)</w:t>
      </w:r>
    </w:p>
    <w:p w:rsidR="007431D6" w:rsidRPr="00AA483F" w:rsidRDefault="007431D6" w:rsidP="00435353">
      <w:pPr>
        <w:spacing w:line="360" w:lineRule="auto"/>
        <w:rPr>
          <w:b/>
          <w:bCs/>
          <w:sz w:val="16"/>
          <w:szCs w:val="16"/>
        </w:rPr>
      </w:pPr>
    </w:p>
    <w:p w:rsidR="00CA588C" w:rsidRPr="00AA483F" w:rsidRDefault="00A56E0B" w:rsidP="00CA588C">
      <w:pPr>
        <w:jc w:val="center"/>
        <w:rPr>
          <w:b/>
          <w:sz w:val="16"/>
          <w:szCs w:val="16"/>
        </w:rPr>
      </w:pPr>
      <w:r>
        <w:rPr>
          <w:b/>
          <w:sz w:val="16"/>
          <w:szCs w:val="16"/>
        </w:rPr>
        <w:t>UNIVERZITY KARLOVY</w:t>
      </w:r>
      <w:bookmarkStart w:id="0" w:name="_GoBack"/>
      <w:bookmarkEnd w:id="0"/>
      <w:r w:rsidR="00CA588C" w:rsidRPr="00AA483F">
        <w:rPr>
          <w:b/>
          <w:sz w:val="16"/>
          <w:szCs w:val="16"/>
        </w:rPr>
        <w:t>, Lékařské fakulty v Plzni</w:t>
      </w:r>
    </w:p>
    <w:p w:rsidR="00CA588C" w:rsidRPr="00AA483F" w:rsidRDefault="00435353" w:rsidP="00CA588C">
      <w:pPr>
        <w:jc w:val="center"/>
        <w:rPr>
          <w:b/>
          <w:sz w:val="16"/>
          <w:szCs w:val="16"/>
        </w:rPr>
      </w:pPr>
      <w:r w:rsidRPr="00AA483F">
        <w:rPr>
          <w:b/>
          <w:sz w:val="16"/>
          <w:szCs w:val="16"/>
        </w:rPr>
        <w:t>Husova 3, 306</w:t>
      </w:r>
      <w:r w:rsidR="00CA588C" w:rsidRPr="00AA483F">
        <w:rPr>
          <w:b/>
          <w:sz w:val="16"/>
          <w:szCs w:val="16"/>
        </w:rPr>
        <w:t xml:space="preserve"> 05 Plzeň</w:t>
      </w:r>
    </w:p>
    <w:p w:rsidR="00CA588C" w:rsidRPr="00AA483F" w:rsidRDefault="00CA588C" w:rsidP="00CA588C">
      <w:pPr>
        <w:pStyle w:val="Nzev"/>
        <w:pBdr>
          <w:bottom w:val="single" w:sz="6" w:space="1" w:color="auto"/>
        </w:pBdr>
        <w:rPr>
          <w:sz w:val="16"/>
          <w:szCs w:val="16"/>
        </w:rPr>
      </w:pPr>
    </w:p>
    <w:p w:rsidR="00CA588C" w:rsidRPr="00AA483F" w:rsidRDefault="00CA588C" w:rsidP="00CA588C">
      <w:pPr>
        <w:widowControl w:val="0"/>
        <w:spacing w:line="240" w:lineRule="atLeast"/>
        <w:rPr>
          <w:sz w:val="16"/>
          <w:szCs w:val="16"/>
        </w:rPr>
      </w:pPr>
    </w:p>
    <w:p w:rsidR="007431D6" w:rsidRPr="00AA483F" w:rsidRDefault="007431D6" w:rsidP="00CA588C">
      <w:pPr>
        <w:widowControl w:val="0"/>
        <w:spacing w:line="240" w:lineRule="atLeast"/>
        <w:rPr>
          <w:sz w:val="16"/>
          <w:szCs w:val="16"/>
        </w:rPr>
      </w:pPr>
    </w:p>
    <w:p w:rsidR="00CA588C" w:rsidRPr="00AA483F" w:rsidRDefault="00435353" w:rsidP="00CA588C">
      <w:pPr>
        <w:jc w:val="both"/>
        <w:rPr>
          <w:sz w:val="16"/>
          <w:szCs w:val="16"/>
          <w:u w:val="single"/>
        </w:rPr>
      </w:pPr>
      <w:r w:rsidRPr="00AA483F">
        <w:rPr>
          <w:sz w:val="16"/>
          <w:szCs w:val="16"/>
          <w:u w:val="single"/>
        </w:rPr>
        <w:t xml:space="preserve">Všechny osoby, které se zdržují na </w:t>
      </w:r>
      <w:proofErr w:type="gramStart"/>
      <w:r w:rsidRPr="00AA483F">
        <w:rPr>
          <w:sz w:val="16"/>
          <w:szCs w:val="16"/>
          <w:u w:val="single"/>
        </w:rPr>
        <w:t xml:space="preserve">pracovištích </w:t>
      </w:r>
      <w:r w:rsidR="00CA588C" w:rsidRPr="00AA483F">
        <w:rPr>
          <w:sz w:val="16"/>
          <w:szCs w:val="16"/>
          <w:u w:val="single"/>
        </w:rPr>
        <w:t xml:space="preserve"> UNIVERZITY</w:t>
      </w:r>
      <w:proofErr w:type="gramEnd"/>
      <w:r w:rsidR="00CA588C" w:rsidRPr="00AA483F">
        <w:rPr>
          <w:sz w:val="16"/>
          <w:szCs w:val="16"/>
          <w:u w:val="single"/>
        </w:rPr>
        <w:t xml:space="preserve"> KARLOVY V PRAZE, Lékařské fakulty v</w:t>
      </w:r>
      <w:r w:rsidR="00EF1EF4" w:rsidRPr="00AA483F">
        <w:rPr>
          <w:sz w:val="16"/>
          <w:szCs w:val="16"/>
          <w:u w:val="single"/>
        </w:rPr>
        <w:t> </w:t>
      </w:r>
      <w:r w:rsidR="00CA588C" w:rsidRPr="00AA483F">
        <w:rPr>
          <w:sz w:val="16"/>
          <w:szCs w:val="16"/>
          <w:u w:val="single"/>
        </w:rPr>
        <w:t>Plzni</w:t>
      </w:r>
      <w:r w:rsidR="00EF1EF4" w:rsidRPr="00AA483F">
        <w:rPr>
          <w:sz w:val="16"/>
          <w:szCs w:val="16"/>
          <w:u w:val="single"/>
        </w:rPr>
        <w:t xml:space="preserve"> dále (fakulta)</w:t>
      </w:r>
      <w:r w:rsidR="00CA588C" w:rsidRPr="00AA483F">
        <w:rPr>
          <w:sz w:val="16"/>
          <w:szCs w:val="16"/>
          <w:u w:val="single"/>
        </w:rPr>
        <w:t xml:space="preserve"> jsou v zájmu bezpečnosti a ochrany zdraví při práci (dále BOZP) </w:t>
      </w:r>
      <w:r w:rsidR="00EF1EF4" w:rsidRPr="00AA483F">
        <w:rPr>
          <w:sz w:val="16"/>
          <w:szCs w:val="16"/>
          <w:u w:val="single"/>
        </w:rPr>
        <w:t xml:space="preserve">a požární ochrany (dále PO) </w:t>
      </w:r>
      <w:r w:rsidR="00CA588C" w:rsidRPr="00AA483F">
        <w:rPr>
          <w:sz w:val="16"/>
          <w:szCs w:val="16"/>
          <w:u w:val="single"/>
        </w:rPr>
        <w:t>zejména povinny řídit se následujícími ustanoveními:</w:t>
      </w:r>
    </w:p>
    <w:p w:rsidR="007431D6" w:rsidRPr="00AA483F" w:rsidRDefault="007431D6" w:rsidP="00CA588C">
      <w:pPr>
        <w:jc w:val="both"/>
        <w:rPr>
          <w:sz w:val="16"/>
          <w:szCs w:val="16"/>
          <w:u w:val="single"/>
        </w:rPr>
      </w:pPr>
    </w:p>
    <w:p w:rsidR="00CA588C" w:rsidRPr="00AA483F" w:rsidRDefault="00CA588C" w:rsidP="00CA588C">
      <w:pPr>
        <w:numPr>
          <w:ilvl w:val="12"/>
          <w:numId w:val="0"/>
        </w:numPr>
        <w:jc w:val="both"/>
        <w:rPr>
          <w:sz w:val="16"/>
          <w:szCs w:val="16"/>
        </w:rPr>
      </w:pPr>
    </w:p>
    <w:p w:rsidR="00CA588C" w:rsidRPr="00AA483F" w:rsidRDefault="00EF1EF4" w:rsidP="00CA588C">
      <w:pPr>
        <w:numPr>
          <w:ilvl w:val="0"/>
          <w:numId w:val="38"/>
        </w:numPr>
        <w:tabs>
          <w:tab w:val="left" w:pos="360"/>
        </w:tabs>
        <w:jc w:val="both"/>
        <w:rPr>
          <w:sz w:val="16"/>
          <w:szCs w:val="16"/>
        </w:rPr>
      </w:pPr>
      <w:r w:rsidRPr="00AA483F">
        <w:rPr>
          <w:sz w:val="16"/>
          <w:szCs w:val="16"/>
        </w:rPr>
        <w:t xml:space="preserve"> BOZP a PO v rámci fakulty </w:t>
      </w:r>
      <w:r w:rsidR="00CA588C" w:rsidRPr="00AA483F">
        <w:rPr>
          <w:sz w:val="16"/>
          <w:szCs w:val="16"/>
        </w:rPr>
        <w:t>se řídí interními předpisy a příslušnými právními a technickými předpisy a technickými normami.</w:t>
      </w:r>
    </w:p>
    <w:p w:rsidR="00CA588C" w:rsidRPr="00AA483F" w:rsidRDefault="00CA588C" w:rsidP="00CA588C">
      <w:pPr>
        <w:numPr>
          <w:ilvl w:val="12"/>
          <w:numId w:val="0"/>
        </w:numPr>
        <w:jc w:val="both"/>
        <w:rPr>
          <w:sz w:val="16"/>
          <w:szCs w:val="16"/>
        </w:rPr>
      </w:pPr>
    </w:p>
    <w:p w:rsidR="00CA588C" w:rsidRPr="00AA483F" w:rsidRDefault="00CA588C" w:rsidP="00CA588C">
      <w:pPr>
        <w:numPr>
          <w:ilvl w:val="0"/>
          <w:numId w:val="38"/>
        </w:numPr>
        <w:tabs>
          <w:tab w:val="left" w:pos="360"/>
        </w:tabs>
        <w:jc w:val="both"/>
        <w:rPr>
          <w:sz w:val="16"/>
          <w:szCs w:val="16"/>
        </w:rPr>
      </w:pPr>
      <w:r w:rsidRPr="00AA483F">
        <w:rPr>
          <w:sz w:val="16"/>
          <w:szCs w:val="16"/>
        </w:rPr>
        <w:t>V rámci provozů fakulty smí každá osoba k cestě na pracoviště a z něho používat pouze vyhrazené komunikace a při pohybu po nich musí věnovat pozornost činnostem v okolí.</w:t>
      </w:r>
    </w:p>
    <w:p w:rsidR="00CA588C" w:rsidRPr="00AA483F" w:rsidRDefault="00CA588C" w:rsidP="00CA588C">
      <w:pPr>
        <w:tabs>
          <w:tab w:val="left" w:pos="360"/>
        </w:tabs>
        <w:jc w:val="both"/>
        <w:rPr>
          <w:sz w:val="16"/>
          <w:szCs w:val="16"/>
        </w:rPr>
      </w:pPr>
    </w:p>
    <w:p w:rsidR="00CA588C" w:rsidRPr="00AA483F" w:rsidRDefault="00CA588C" w:rsidP="00CA588C">
      <w:pPr>
        <w:numPr>
          <w:ilvl w:val="0"/>
          <w:numId w:val="38"/>
        </w:numPr>
        <w:tabs>
          <w:tab w:val="left" w:pos="360"/>
        </w:tabs>
        <w:jc w:val="both"/>
        <w:rPr>
          <w:sz w:val="16"/>
          <w:szCs w:val="16"/>
        </w:rPr>
      </w:pPr>
      <w:r w:rsidRPr="00AA483F">
        <w:rPr>
          <w:sz w:val="16"/>
          <w:szCs w:val="16"/>
        </w:rPr>
        <w:t>Před započetím práce na svěřeném pracovišti musí být osoba seznámena s</w:t>
      </w:r>
      <w:r w:rsidR="000E64BC" w:rsidRPr="00AA483F">
        <w:rPr>
          <w:sz w:val="16"/>
          <w:szCs w:val="16"/>
        </w:rPr>
        <w:t> </w:t>
      </w:r>
      <w:r w:rsidRPr="00AA483F">
        <w:rPr>
          <w:sz w:val="16"/>
          <w:szCs w:val="16"/>
        </w:rPr>
        <w:t>rizik</w:t>
      </w:r>
      <w:r w:rsidR="000E64BC" w:rsidRPr="00AA483F">
        <w:rPr>
          <w:sz w:val="16"/>
          <w:szCs w:val="16"/>
        </w:rPr>
        <w:t>y a požárním nebezpečím</w:t>
      </w:r>
      <w:r w:rsidRPr="00AA483F">
        <w:rPr>
          <w:sz w:val="16"/>
          <w:szCs w:val="16"/>
        </w:rPr>
        <w:t xml:space="preserve">, která se na pracovišti vyskytují. </w:t>
      </w:r>
      <w:r w:rsidR="000E64BC" w:rsidRPr="00AA483F">
        <w:rPr>
          <w:sz w:val="16"/>
          <w:szCs w:val="16"/>
        </w:rPr>
        <w:t xml:space="preserve">Musí být proškolena, </w:t>
      </w:r>
      <w:r w:rsidRPr="00AA483F">
        <w:rPr>
          <w:sz w:val="16"/>
          <w:szCs w:val="16"/>
        </w:rPr>
        <w:t>seznámena s</w:t>
      </w:r>
      <w:r w:rsidR="00F67A4C" w:rsidRPr="00AA483F">
        <w:rPr>
          <w:sz w:val="16"/>
          <w:szCs w:val="16"/>
        </w:rPr>
        <w:t xml:space="preserve"> požární </w:t>
      </w:r>
      <w:proofErr w:type="gramStart"/>
      <w:r w:rsidR="00F67A4C" w:rsidRPr="00AA483F">
        <w:rPr>
          <w:sz w:val="16"/>
          <w:szCs w:val="16"/>
        </w:rPr>
        <w:t>poplachovou  směrnicí</w:t>
      </w:r>
      <w:proofErr w:type="gramEnd"/>
      <w:r w:rsidR="00F67A4C" w:rsidRPr="00AA483F">
        <w:rPr>
          <w:sz w:val="16"/>
          <w:szCs w:val="16"/>
        </w:rPr>
        <w:t xml:space="preserve">, </w:t>
      </w:r>
      <w:r w:rsidR="00387FFB" w:rsidRPr="00AA483F">
        <w:rPr>
          <w:sz w:val="16"/>
          <w:szCs w:val="16"/>
        </w:rPr>
        <w:t xml:space="preserve">požárním řádem, evakuačním plánem, </w:t>
      </w:r>
      <w:r w:rsidRPr="00AA483F">
        <w:rPr>
          <w:sz w:val="16"/>
          <w:szCs w:val="16"/>
        </w:rPr>
        <w:t> únikovými c</w:t>
      </w:r>
      <w:r w:rsidR="000E64BC" w:rsidRPr="00AA483F">
        <w:rPr>
          <w:sz w:val="16"/>
          <w:szCs w:val="16"/>
        </w:rPr>
        <w:t>estami, hlavními uzávěry plynu a</w:t>
      </w:r>
      <w:r w:rsidRPr="00AA483F">
        <w:rPr>
          <w:sz w:val="16"/>
          <w:szCs w:val="16"/>
        </w:rPr>
        <w:t xml:space="preserve"> vody a v</w:t>
      </w:r>
      <w:r w:rsidR="000E64BC" w:rsidRPr="00AA483F">
        <w:rPr>
          <w:sz w:val="16"/>
          <w:szCs w:val="16"/>
        </w:rPr>
        <w:t>ypínači elektřiny na pracovišti, s rozmístěním a způsobem použití věcných prostředků PO (požárních hydrantů, hasicích přístrojů – viz požární evakuační plány)</w:t>
      </w:r>
      <w:r w:rsidR="00023F6D" w:rsidRPr="00AA483F">
        <w:rPr>
          <w:sz w:val="16"/>
          <w:szCs w:val="16"/>
        </w:rPr>
        <w:t>.</w:t>
      </w:r>
    </w:p>
    <w:p w:rsidR="00CA588C" w:rsidRPr="00AA483F" w:rsidRDefault="00CA588C" w:rsidP="00CA588C">
      <w:pPr>
        <w:tabs>
          <w:tab w:val="left" w:pos="360"/>
        </w:tabs>
        <w:jc w:val="both"/>
        <w:rPr>
          <w:sz w:val="16"/>
          <w:szCs w:val="16"/>
        </w:rPr>
      </w:pPr>
    </w:p>
    <w:p w:rsidR="00CA588C" w:rsidRPr="00AA483F" w:rsidRDefault="00CA588C" w:rsidP="00CA588C">
      <w:pPr>
        <w:numPr>
          <w:ilvl w:val="0"/>
          <w:numId w:val="38"/>
        </w:numPr>
        <w:tabs>
          <w:tab w:val="left" w:pos="360"/>
        </w:tabs>
        <w:jc w:val="both"/>
        <w:rPr>
          <w:sz w:val="16"/>
          <w:szCs w:val="16"/>
        </w:rPr>
      </w:pPr>
      <w:r w:rsidRPr="00AA483F">
        <w:rPr>
          <w:sz w:val="16"/>
          <w:szCs w:val="16"/>
        </w:rPr>
        <w:t>Každá osoba je povinna dbát o svou vlastní bezpečnost, o své zdraví i o bezpečnost a zdraví osob, kterých se bezprostředně dotýká její jedn</w:t>
      </w:r>
      <w:r w:rsidR="00EF1EF4" w:rsidRPr="00AA483F">
        <w:rPr>
          <w:sz w:val="16"/>
          <w:szCs w:val="16"/>
        </w:rPr>
        <w:t>ání</w:t>
      </w:r>
      <w:r w:rsidRPr="00AA483F">
        <w:rPr>
          <w:sz w:val="16"/>
          <w:szCs w:val="16"/>
        </w:rPr>
        <w:t>. Znalost předpisů, bezpečných pracovních postupů a požadavků vedení fakulty k zajištění bezpečnosti a ochrany zdraví při práci</w:t>
      </w:r>
      <w:r w:rsidR="000C4D5E" w:rsidRPr="00AA483F">
        <w:rPr>
          <w:sz w:val="16"/>
          <w:szCs w:val="16"/>
        </w:rPr>
        <w:t xml:space="preserve"> a požární ochrany</w:t>
      </w:r>
      <w:r w:rsidRPr="00AA483F">
        <w:rPr>
          <w:sz w:val="16"/>
          <w:szCs w:val="16"/>
        </w:rPr>
        <w:t xml:space="preserve"> je součástí kvalifikačních předpokladů.</w:t>
      </w:r>
    </w:p>
    <w:p w:rsidR="00CA588C" w:rsidRPr="00AA483F" w:rsidRDefault="00CA588C" w:rsidP="00CA588C">
      <w:pPr>
        <w:tabs>
          <w:tab w:val="left" w:pos="360"/>
        </w:tabs>
        <w:jc w:val="both"/>
        <w:rPr>
          <w:sz w:val="16"/>
          <w:szCs w:val="16"/>
        </w:rPr>
      </w:pPr>
    </w:p>
    <w:p w:rsidR="00CA588C" w:rsidRPr="00AA483F" w:rsidRDefault="00CA588C" w:rsidP="00CA588C">
      <w:pPr>
        <w:numPr>
          <w:ilvl w:val="0"/>
          <w:numId w:val="38"/>
        </w:numPr>
        <w:tabs>
          <w:tab w:val="left" w:pos="360"/>
        </w:tabs>
        <w:jc w:val="both"/>
        <w:rPr>
          <w:sz w:val="16"/>
          <w:szCs w:val="16"/>
        </w:rPr>
      </w:pPr>
      <w:r w:rsidRPr="00AA483F">
        <w:rPr>
          <w:sz w:val="16"/>
          <w:szCs w:val="16"/>
        </w:rPr>
        <w:t>Každá osoba je povinna ihned odstranit jakoukoliv závadu, která by mohla ohrozit její zdraví a zdraví ostatních osob. Pokud tak nemůže učinit sama, je povinna na závadu upozornit vedoucího pracoviště nebo jiného příslušného zaměstnance fakulty a požádat o její odstranění.</w:t>
      </w:r>
    </w:p>
    <w:p w:rsidR="00CA588C" w:rsidRPr="00AA483F" w:rsidRDefault="00CA588C" w:rsidP="00CA588C">
      <w:pPr>
        <w:tabs>
          <w:tab w:val="left" w:pos="360"/>
        </w:tabs>
        <w:jc w:val="both"/>
        <w:rPr>
          <w:sz w:val="16"/>
          <w:szCs w:val="16"/>
        </w:rPr>
      </w:pPr>
    </w:p>
    <w:p w:rsidR="00CA588C" w:rsidRPr="00AA483F" w:rsidRDefault="000C4D5E" w:rsidP="00CA588C">
      <w:pPr>
        <w:numPr>
          <w:ilvl w:val="0"/>
          <w:numId w:val="38"/>
        </w:numPr>
        <w:tabs>
          <w:tab w:val="left" w:pos="360"/>
        </w:tabs>
        <w:jc w:val="both"/>
        <w:rPr>
          <w:sz w:val="16"/>
          <w:szCs w:val="16"/>
        </w:rPr>
      </w:pPr>
      <w:r w:rsidRPr="00AA483F">
        <w:rPr>
          <w:sz w:val="16"/>
          <w:szCs w:val="16"/>
        </w:rPr>
        <w:t>Žádná osoba</w:t>
      </w:r>
      <w:r w:rsidR="00CA588C" w:rsidRPr="00AA483F">
        <w:rPr>
          <w:sz w:val="16"/>
          <w:szCs w:val="16"/>
        </w:rPr>
        <w:t xml:space="preserve"> nesmí provádě</w:t>
      </w:r>
      <w:r w:rsidR="00E25F0F" w:rsidRPr="00AA483F">
        <w:rPr>
          <w:sz w:val="16"/>
          <w:szCs w:val="16"/>
        </w:rPr>
        <w:t>t</w:t>
      </w:r>
      <w:r w:rsidR="00CA588C" w:rsidRPr="00AA483F">
        <w:rPr>
          <w:sz w:val="16"/>
          <w:szCs w:val="16"/>
        </w:rPr>
        <w:t xml:space="preserve"> práce mimo svěřené činnosti, kterými byla pověřena odpovědnou osobou fakulty (vyučujícím, vedoucím pracoviště).</w:t>
      </w:r>
    </w:p>
    <w:p w:rsidR="00CA588C" w:rsidRPr="00AA483F" w:rsidRDefault="00CA588C" w:rsidP="00CA588C">
      <w:pPr>
        <w:tabs>
          <w:tab w:val="left" w:pos="360"/>
        </w:tabs>
        <w:jc w:val="both"/>
        <w:rPr>
          <w:sz w:val="16"/>
          <w:szCs w:val="16"/>
        </w:rPr>
      </w:pPr>
    </w:p>
    <w:p w:rsidR="00CA588C" w:rsidRPr="00AA483F" w:rsidRDefault="00CA588C" w:rsidP="00CA588C">
      <w:pPr>
        <w:numPr>
          <w:ilvl w:val="0"/>
          <w:numId w:val="38"/>
        </w:numPr>
        <w:tabs>
          <w:tab w:val="left" w:pos="360"/>
        </w:tabs>
        <w:jc w:val="both"/>
        <w:rPr>
          <w:sz w:val="16"/>
          <w:szCs w:val="16"/>
        </w:rPr>
      </w:pPr>
      <w:r w:rsidRPr="00AA483F">
        <w:rPr>
          <w:sz w:val="16"/>
          <w:szCs w:val="16"/>
        </w:rPr>
        <w:t>Žádná osoba nesmí používat ani manipulovat se zařízeními (stroji) s jejichž obsluhou nebyla prokazatelně seznámena, zacvičena a k jejichž obsluze nebyla určena. Před spuštěním zařízení je každý povinen se přesvědčit, zda tím neohrozí sebe nebo jiné osoby.</w:t>
      </w:r>
    </w:p>
    <w:p w:rsidR="00CA588C" w:rsidRPr="00AA483F" w:rsidRDefault="00CA588C" w:rsidP="00CA588C">
      <w:pPr>
        <w:tabs>
          <w:tab w:val="left" w:pos="360"/>
        </w:tabs>
        <w:jc w:val="both"/>
        <w:rPr>
          <w:sz w:val="16"/>
          <w:szCs w:val="16"/>
        </w:rPr>
      </w:pPr>
    </w:p>
    <w:p w:rsidR="00CA588C" w:rsidRPr="00AA483F" w:rsidRDefault="00CA588C" w:rsidP="00CA588C">
      <w:pPr>
        <w:numPr>
          <w:ilvl w:val="0"/>
          <w:numId w:val="38"/>
        </w:numPr>
        <w:tabs>
          <w:tab w:val="left" w:pos="360"/>
        </w:tabs>
        <w:jc w:val="both"/>
        <w:rPr>
          <w:sz w:val="16"/>
          <w:szCs w:val="16"/>
        </w:rPr>
      </w:pPr>
      <w:r w:rsidRPr="00AA483F">
        <w:rPr>
          <w:sz w:val="16"/>
          <w:szCs w:val="16"/>
        </w:rPr>
        <w:t>Svěřené zařízení musí být provozováno, udržováno a kontrolováno v souladu s návodem výrobce nebo dodavatele nebo pokyny k obsluze, zpracovanými provozovatelem (fakultou). Všechny osoby jsou povinny dodržovat bezpečné pracovní postupy. Poškozená zařízení (stroje) nesmějí být používána.</w:t>
      </w:r>
    </w:p>
    <w:p w:rsidR="00CA588C" w:rsidRPr="00AA483F" w:rsidRDefault="00CA588C" w:rsidP="00CA588C">
      <w:pPr>
        <w:jc w:val="center"/>
        <w:rPr>
          <w:b/>
          <w:sz w:val="16"/>
          <w:szCs w:val="16"/>
        </w:rPr>
      </w:pPr>
    </w:p>
    <w:p w:rsidR="00CA588C" w:rsidRPr="00AA483F" w:rsidRDefault="00CA588C" w:rsidP="00CA588C">
      <w:pPr>
        <w:numPr>
          <w:ilvl w:val="0"/>
          <w:numId w:val="38"/>
        </w:numPr>
        <w:tabs>
          <w:tab w:val="left" w:pos="360"/>
        </w:tabs>
        <w:jc w:val="both"/>
        <w:rPr>
          <w:sz w:val="16"/>
          <w:szCs w:val="16"/>
        </w:rPr>
      </w:pPr>
      <w:r w:rsidRPr="00AA483F">
        <w:rPr>
          <w:sz w:val="16"/>
          <w:szCs w:val="16"/>
        </w:rPr>
        <w:t xml:space="preserve">Při práci, u které je to předepsáno, je každý povinen </w:t>
      </w:r>
      <w:proofErr w:type="gramStart"/>
      <w:r w:rsidRPr="00AA483F">
        <w:rPr>
          <w:sz w:val="16"/>
          <w:szCs w:val="16"/>
        </w:rPr>
        <w:t>používat  osobní</w:t>
      </w:r>
      <w:proofErr w:type="gramEnd"/>
      <w:r w:rsidRPr="00AA483F">
        <w:rPr>
          <w:sz w:val="16"/>
          <w:szCs w:val="16"/>
        </w:rPr>
        <w:t xml:space="preserve">  ochranné pracovní prostředky, s jejichž použitím byl svým vyučujícím nebo jiným odpovědným zaměstnancem fakulty prokazatelně seznámen. K jiným účelům nesmí být </w:t>
      </w:r>
      <w:proofErr w:type="gramStart"/>
      <w:r w:rsidRPr="00AA483F">
        <w:rPr>
          <w:sz w:val="16"/>
          <w:szCs w:val="16"/>
        </w:rPr>
        <w:t>osobní  ochranné</w:t>
      </w:r>
      <w:proofErr w:type="gramEnd"/>
      <w:r w:rsidRPr="00AA483F">
        <w:rPr>
          <w:sz w:val="16"/>
          <w:szCs w:val="16"/>
        </w:rPr>
        <w:t xml:space="preserve"> pracovní prostředky používány.</w:t>
      </w:r>
    </w:p>
    <w:p w:rsidR="00CA588C" w:rsidRPr="00AA483F" w:rsidRDefault="00CA588C" w:rsidP="00CA588C">
      <w:pPr>
        <w:tabs>
          <w:tab w:val="left" w:pos="360"/>
        </w:tabs>
        <w:jc w:val="both"/>
        <w:rPr>
          <w:sz w:val="16"/>
          <w:szCs w:val="16"/>
        </w:rPr>
      </w:pPr>
    </w:p>
    <w:p w:rsidR="00CA588C" w:rsidRPr="00AA483F" w:rsidRDefault="00CA588C" w:rsidP="00CA588C">
      <w:pPr>
        <w:numPr>
          <w:ilvl w:val="0"/>
          <w:numId w:val="38"/>
        </w:numPr>
        <w:tabs>
          <w:tab w:val="left" w:pos="360"/>
        </w:tabs>
        <w:jc w:val="both"/>
        <w:rPr>
          <w:sz w:val="16"/>
          <w:szCs w:val="16"/>
        </w:rPr>
      </w:pPr>
      <w:r w:rsidRPr="00AA483F">
        <w:rPr>
          <w:sz w:val="16"/>
          <w:szCs w:val="16"/>
        </w:rPr>
        <w:t xml:space="preserve">Všem </w:t>
      </w:r>
      <w:proofErr w:type="gramStart"/>
      <w:r w:rsidRPr="00AA483F">
        <w:rPr>
          <w:sz w:val="16"/>
          <w:szCs w:val="16"/>
        </w:rPr>
        <w:t>osobám  je</w:t>
      </w:r>
      <w:proofErr w:type="gramEnd"/>
      <w:r w:rsidRPr="00AA483F">
        <w:rPr>
          <w:sz w:val="16"/>
          <w:szCs w:val="16"/>
        </w:rPr>
        <w:t xml:space="preserve"> zakázáno přinášet na pracoviště střelné zbraně, požívat v pracovní době alkoholické nápoje nebo jiné návykové látky a omamné prostředky a vstupovat pod jejich vlivem na pracoviště. Vedoucí příslušného pracoviště nebo odpovědný zaměstnanec fakulty (vyučující apod.) jsou oprávněni dát pokyn, aby každá osoba, která požívá alkohol nebo jiné návykové látky, nebo je oprávněné pode</w:t>
      </w:r>
      <w:r w:rsidR="0046598B" w:rsidRPr="00AA483F">
        <w:rPr>
          <w:sz w:val="16"/>
          <w:szCs w:val="16"/>
        </w:rPr>
        <w:t>zření, že je pod jejich vlivem,</w:t>
      </w:r>
      <w:r w:rsidRPr="00AA483F">
        <w:rPr>
          <w:sz w:val="16"/>
          <w:szCs w:val="16"/>
        </w:rPr>
        <w:t xml:space="preserve"> se podrobila zkoušce na přítomnost alkoholu nebo návykových látek a okamžitě přestal vykonávat pracovní činnosti na pracovištích fakulty. Kouření na pracovištích fakulty je zakázáno.</w:t>
      </w:r>
    </w:p>
    <w:p w:rsidR="00CA588C" w:rsidRPr="00AA483F" w:rsidRDefault="00CA588C" w:rsidP="00CA588C">
      <w:pPr>
        <w:tabs>
          <w:tab w:val="left" w:pos="360"/>
        </w:tabs>
        <w:jc w:val="both"/>
        <w:rPr>
          <w:sz w:val="16"/>
          <w:szCs w:val="16"/>
        </w:rPr>
      </w:pPr>
    </w:p>
    <w:p w:rsidR="00CA588C" w:rsidRPr="00AA483F" w:rsidRDefault="00CA588C" w:rsidP="00CA588C">
      <w:pPr>
        <w:numPr>
          <w:ilvl w:val="0"/>
          <w:numId w:val="38"/>
        </w:numPr>
        <w:tabs>
          <w:tab w:val="left" w:pos="360"/>
        </w:tabs>
        <w:jc w:val="both"/>
        <w:rPr>
          <w:color w:val="000000"/>
          <w:sz w:val="16"/>
          <w:szCs w:val="16"/>
        </w:rPr>
      </w:pPr>
      <w:r w:rsidRPr="00AA483F">
        <w:rPr>
          <w:sz w:val="16"/>
          <w:szCs w:val="16"/>
        </w:rPr>
        <w:t>Každému, komu se stal v rámci činnosti fakulty úraz, případně ten, kdo byl svědkem úrazu nebo se o něm dozvěděl, je povinen neprodleně oznámit vznik úrazu odpovědnému zaměstnanci fakulty. Úrazem v rámci školní činnosti se rozumí každé poškození zdraví, které vzniklo v souvislosti se školní a obdobnou činností v rámci fakulty. Vedoucí pracoviště nebo jiný odpovědný zaměstnanec fakulty provede zápis do „knihy pracovních úrazů“.</w:t>
      </w:r>
    </w:p>
    <w:p w:rsidR="00CA588C" w:rsidRPr="00AA483F" w:rsidRDefault="00CA588C" w:rsidP="00CA588C">
      <w:pPr>
        <w:tabs>
          <w:tab w:val="left" w:pos="360"/>
        </w:tabs>
        <w:jc w:val="both"/>
        <w:rPr>
          <w:sz w:val="16"/>
          <w:szCs w:val="16"/>
        </w:rPr>
      </w:pPr>
    </w:p>
    <w:p w:rsidR="00CA588C" w:rsidRPr="00AA483F" w:rsidRDefault="00CA588C" w:rsidP="00CA588C">
      <w:pPr>
        <w:numPr>
          <w:ilvl w:val="0"/>
          <w:numId w:val="38"/>
        </w:numPr>
        <w:tabs>
          <w:tab w:val="left" w:pos="360"/>
        </w:tabs>
        <w:jc w:val="both"/>
        <w:rPr>
          <w:color w:val="000000"/>
          <w:sz w:val="16"/>
          <w:szCs w:val="16"/>
        </w:rPr>
      </w:pPr>
      <w:r w:rsidRPr="00AA483F">
        <w:rPr>
          <w:sz w:val="16"/>
          <w:szCs w:val="16"/>
        </w:rPr>
        <w:t>Každá osoba je povinna dodržovat předpisy BOZP</w:t>
      </w:r>
      <w:r w:rsidR="000F4473" w:rsidRPr="00AA483F">
        <w:rPr>
          <w:sz w:val="16"/>
          <w:szCs w:val="16"/>
        </w:rPr>
        <w:t xml:space="preserve"> a </w:t>
      </w:r>
      <w:proofErr w:type="gramStart"/>
      <w:r w:rsidR="000F4473" w:rsidRPr="00AA483F">
        <w:rPr>
          <w:sz w:val="16"/>
          <w:szCs w:val="16"/>
        </w:rPr>
        <w:t xml:space="preserve">PO </w:t>
      </w:r>
      <w:r w:rsidRPr="00AA483F">
        <w:rPr>
          <w:sz w:val="16"/>
          <w:szCs w:val="16"/>
        </w:rPr>
        <w:t xml:space="preserve"> a dále</w:t>
      </w:r>
      <w:proofErr w:type="gramEnd"/>
      <w:r w:rsidRPr="00AA483F">
        <w:rPr>
          <w:sz w:val="16"/>
          <w:szCs w:val="16"/>
        </w:rPr>
        <w:t xml:space="preserve"> se řídit základními  </w:t>
      </w:r>
      <w:r w:rsidR="000F4473" w:rsidRPr="00AA483F">
        <w:rPr>
          <w:sz w:val="16"/>
          <w:szCs w:val="16"/>
        </w:rPr>
        <w:t xml:space="preserve">požárními a </w:t>
      </w:r>
      <w:r w:rsidRPr="00AA483F">
        <w:rPr>
          <w:sz w:val="16"/>
          <w:szCs w:val="16"/>
        </w:rPr>
        <w:t>bezpečnostními předpisy, které jsou zveřejněny na pracovištích fakulty a řídit se pokyny příkazy a zákazy výstražných tabulek a vedoucího pracoviště nebo jiného odpovědného zaměstnance fakulty.</w:t>
      </w:r>
      <w:r w:rsidR="002A5ADD" w:rsidRPr="00AA483F">
        <w:rPr>
          <w:sz w:val="16"/>
          <w:szCs w:val="16"/>
        </w:rPr>
        <w:t xml:space="preserve"> </w:t>
      </w:r>
    </w:p>
    <w:p w:rsidR="002A5ADD" w:rsidRPr="00AA483F" w:rsidRDefault="002A5ADD" w:rsidP="002A5ADD">
      <w:pPr>
        <w:tabs>
          <w:tab w:val="left" w:pos="360"/>
        </w:tabs>
        <w:ind w:left="360"/>
        <w:jc w:val="both"/>
        <w:rPr>
          <w:color w:val="000000"/>
          <w:sz w:val="16"/>
          <w:szCs w:val="16"/>
        </w:rPr>
      </w:pPr>
    </w:p>
    <w:p w:rsidR="00CA588C" w:rsidRPr="00AA483F" w:rsidRDefault="00CA588C" w:rsidP="00CA588C">
      <w:pPr>
        <w:tabs>
          <w:tab w:val="left" w:pos="360"/>
        </w:tabs>
        <w:jc w:val="both"/>
        <w:rPr>
          <w:sz w:val="16"/>
          <w:szCs w:val="16"/>
        </w:rPr>
      </w:pPr>
    </w:p>
    <w:p w:rsidR="00CA588C" w:rsidRPr="00AA483F" w:rsidRDefault="00CA588C" w:rsidP="00CA588C">
      <w:pPr>
        <w:numPr>
          <w:ilvl w:val="0"/>
          <w:numId w:val="38"/>
        </w:numPr>
        <w:tabs>
          <w:tab w:val="left" w:pos="360"/>
        </w:tabs>
        <w:jc w:val="both"/>
        <w:rPr>
          <w:sz w:val="16"/>
          <w:szCs w:val="16"/>
        </w:rPr>
      </w:pPr>
      <w:r w:rsidRPr="00AA483F">
        <w:rPr>
          <w:color w:val="000000"/>
          <w:sz w:val="16"/>
          <w:szCs w:val="16"/>
        </w:rPr>
        <w:t xml:space="preserve">Pro manipulaci s břemeny </w:t>
      </w:r>
      <w:r w:rsidRPr="00AA483F">
        <w:rPr>
          <w:sz w:val="16"/>
          <w:szCs w:val="16"/>
        </w:rPr>
        <w:t xml:space="preserve">platí - </w:t>
      </w:r>
      <w:r w:rsidRPr="00AA483F">
        <w:rPr>
          <w:spacing w:val="-8"/>
          <w:sz w:val="16"/>
          <w:szCs w:val="16"/>
        </w:rPr>
        <w:t xml:space="preserve">ženy </w:t>
      </w:r>
      <w:r w:rsidR="000F4473" w:rsidRPr="00AA483F">
        <w:rPr>
          <w:spacing w:val="-8"/>
          <w:sz w:val="16"/>
          <w:szCs w:val="16"/>
        </w:rPr>
        <w:t xml:space="preserve"> nad 18 let věku</w:t>
      </w:r>
      <w:r w:rsidRPr="00AA483F">
        <w:rPr>
          <w:spacing w:val="-8"/>
          <w:sz w:val="16"/>
          <w:szCs w:val="16"/>
        </w:rPr>
        <w:t xml:space="preserve"> při opakované manipulaci max. </w:t>
      </w:r>
      <w:smartTag w:uri="urn:schemas-microsoft-com:office:smarttags" w:element="metricconverter">
        <w:smartTagPr>
          <w:attr w:name="ProductID" w:val="15 kg"/>
        </w:smartTagPr>
        <w:r w:rsidRPr="00AA483F">
          <w:rPr>
            <w:spacing w:val="-8"/>
            <w:sz w:val="16"/>
            <w:szCs w:val="16"/>
          </w:rPr>
          <w:t>15 kg</w:t>
        </w:r>
      </w:smartTag>
      <w:r w:rsidRPr="00AA483F">
        <w:rPr>
          <w:spacing w:val="-8"/>
          <w:sz w:val="16"/>
          <w:szCs w:val="16"/>
        </w:rPr>
        <w:t xml:space="preserve"> a při občasné max. </w:t>
      </w:r>
      <w:smartTag w:uri="urn:schemas-microsoft-com:office:smarttags" w:element="metricconverter">
        <w:smartTagPr>
          <w:attr w:name="ProductID" w:val="20 kg"/>
        </w:smartTagPr>
        <w:smartTag w:uri="urn:schemas-microsoft-com:office:smarttags" w:element="metricconverter">
          <w:smartTagPr>
            <w:attr w:name="ProductID" w:val="20 kg"/>
          </w:smartTagPr>
          <w:r w:rsidRPr="00AA483F">
            <w:rPr>
              <w:spacing w:val="-8"/>
              <w:sz w:val="16"/>
              <w:szCs w:val="16"/>
            </w:rPr>
            <w:t>20 kg</w:t>
          </w:r>
        </w:smartTag>
        <w:r w:rsidRPr="00AA483F">
          <w:rPr>
            <w:spacing w:val="-8"/>
            <w:sz w:val="16"/>
            <w:szCs w:val="16"/>
          </w:rPr>
          <w:t>,</w:t>
        </w:r>
      </w:smartTag>
      <w:r w:rsidR="000F4473" w:rsidRPr="00AA483F">
        <w:rPr>
          <w:spacing w:val="-8"/>
          <w:sz w:val="16"/>
          <w:szCs w:val="16"/>
        </w:rPr>
        <w:t xml:space="preserve"> muži nad 18 let věku</w:t>
      </w:r>
      <w:r w:rsidRPr="00AA483F">
        <w:rPr>
          <w:spacing w:val="-8"/>
          <w:sz w:val="16"/>
          <w:szCs w:val="16"/>
        </w:rPr>
        <w:t xml:space="preserve"> při opakované manipulaci </w:t>
      </w:r>
      <w:smartTag w:uri="urn:schemas-microsoft-com:office:smarttags" w:element="metricconverter">
        <w:smartTagPr>
          <w:attr w:name="ProductID" w:val="30 kg"/>
        </w:smartTagPr>
        <w:r w:rsidRPr="00AA483F">
          <w:rPr>
            <w:spacing w:val="-8"/>
            <w:sz w:val="16"/>
            <w:szCs w:val="16"/>
          </w:rPr>
          <w:t>30 kg</w:t>
        </w:r>
      </w:smartTag>
      <w:r w:rsidRPr="00AA483F">
        <w:rPr>
          <w:spacing w:val="-8"/>
          <w:sz w:val="16"/>
          <w:szCs w:val="16"/>
        </w:rPr>
        <w:t xml:space="preserve"> a při občasné max. </w:t>
      </w:r>
      <w:smartTag w:uri="urn:schemas-microsoft-com:office:smarttags" w:element="metricconverter">
        <w:smartTagPr>
          <w:attr w:name="ProductID" w:val="50 kg"/>
        </w:smartTagPr>
        <w:smartTag w:uri="urn:schemas-microsoft-com:office:smarttags" w:element="metricconverter">
          <w:smartTagPr>
            <w:attr w:name="ProductID" w:val="50 kg"/>
          </w:smartTagPr>
          <w:r w:rsidRPr="00AA483F">
            <w:rPr>
              <w:spacing w:val="-8"/>
              <w:sz w:val="16"/>
              <w:szCs w:val="16"/>
            </w:rPr>
            <w:t>50 kg</w:t>
          </w:r>
        </w:smartTag>
        <w:r w:rsidR="005B0A80" w:rsidRPr="00AA483F">
          <w:rPr>
            <w:spacing w:val="-8"/>
            <w:sz w:val="16"/>
            <w:szCs w:val="16"/>
          </w:rPr>
          <w:t>.</w:t>
        </w:r>
      </w:smartTag>
    </w:p>
    <w:p w:rsidR="00CA588C" w:rsidRPr="00AA483F" w:rsidRDefault="00CA588C" w:rsidP="00CA588C">
      <w:pPr>
        <w:tabs>
          <w:tab w:val="left" w:pos="360"/>
        </w:tabs>
        <w:jc w:val="both"/>
        <w:rPr>
          <w:sz w:val="16"/>
          <w:szCs w:val="16"/>
        </w:rPr>
      </w:pPr>
    </w:p>
    <w:p w:rsidR="007431D6" w:rsidRPr="00AA483F" w:rsidRDefault="00CA588C" w:rsidP="00CA588C">
      <w:pPr>
        <w:numPr>
          <w:ilvl w:val="0"/>
          <w:numId w:val="38"/>
        </w:numPr>
        <w:tabs>
          <w:tab w:val="left" w:pos="360"/>
        </w:tabs>
        <w:jc w:val="both"/>
        <w:rPr>
          <w:color w:val="000000"/>
          <w:sz w:val="16"/>
          <w:szCs w:val="16"/>
        </w:rPr>
      </w:pPr>
      <w:r w:rsidRPr="00AA483F">
        <w:rPr>
          <w:sz w:val="16"/>
          <w:szCs w:val="16"/>
        </w:rPr>
        <w:t xml:space="preserve">Bez příslušného povolení je všem osobám zakázáno vstupovat a zdržovat se v prostorách, </w:t>
      </w:r>
    </w:p>
    <w:p w:rsidR="00CA588C" w:rsidRPr="00AA483F" w:rsidRDefault="00CA588C" w:rsidP="007431D6">
      <w:pPr>
        <w:tabs>
          <w:tab w:val="left" w:pos="360"/>
        </w:tabs>
        <w:ind w:left="360"/>
        <w:jc w:val="both"/>
        <w:rPr>
          <w:color w:val="000000"/>
          <w:sz w:val="16"/>
          <w:szCs w:val="16"/>
        </w:rPr>
      </w:pPr>
      <w:r w:rsidRPr="00AA483F">
        <w:rPr>
          <w:sz w:val="16"/>
          <w:szCs w:val="16"/>
        </w:rPr>
        <w:t>které nejsou jeho stálým pracovištěm a v prostorách do kterých je povolen vstup pouze oprávněným osobám.</w:t>
      </w:r>
    </w:p>
    <w:p w:rsidR="00CA588C" w:rsidRPr="00AA483F" w:rsidRDefault="00CA588C" w:rsidP="00CA588C">
      <w:pPr>
        <w:tabs>
          <w:tab w:val="left" w:pos="360"/>
        </w:tabs>
        <w:jc w:val="both"/>
        <w:rPr>
          <w:b/>
          <w:bCs/>
          <w:sz w:val="16"/>
          <w:szCs w:val="16"/>
          <w:u w:val="single"/>
        </w:rPr>
      </w:pPr>
    </w:p>
    <w:p w:rsidR="00CA588C" w:rsidRPr="00AA483F" w:rsidRDefault="00CA588C" w:rsidP="00CA588C">
      <w:pPr>
        <w:numPr>
          <w:ilvl w:val="0"/>
          <w:numId w:val="38"/>
        </w:numPr>
        <w:tabs>
          <w:tab w:val="left" w:pos="360"/>
        </w:tabs>
        <w:jc w:val="both"/>
        <w:rPr>
          <w:sz w:val="16"/>
          <w:szCs w:val="16"/>
        </w:rPr>
      </w:pPr>
      <w:r w:rsidRPr="00AA483F">
        <w:rPr>
          <w:bCs/>
          <w:sz w:val="16"/>
          <w:szCs w:val="16"/>
          <w:u w:val="single"/>
        </w:rPr>
        <w:t>Při obsluze elektrických spotřebičů</w:t>
      </w:r>
      <w:r w:rsidRPr="00AA483F">
        <w:rPr>
          <w:sz w:val="16"/>
          <w:szCs w:val="16"/>
        </w:rPr>
        <w:t xml:space="preserve"> musí být prováděna kontrola v tomto rozsahu: splnit požadavky dle návodu výrobce, zevně prohlédnout spotřebič z hlediska</w:t>
      </w:r>
      <w:r w:rsidR="007431D6" w:rsidRPr="00AA483F">
        <w:rPr>
          <w:sz w:val="16"/>
          <w:szCs w:val="16"/>
        </w:rPr>
        <w:t xml:space="preserve"> neporušenosti krytů </w:t>
      </w:r>
      <w:r w:rsidRPr="00AA483F">
        <w:rPr>
          <w:sz w:val="16"/>
          <w:szCs w:val="16"/>
        </w:rPr>
        <w:t xml:space="preserve"> a držadla, nezakrývání větracích otvorů nebo jejich zanesení prachem nebo nečistotami, neporušení ovládacích prvků, zkontrolovat stav pohyblivého přívodu – není-li poškozený, zpuchřelý nebo s nadměrně </w:t>
      </w:r>
      <w:r w:rsidRPr="00AA483F">
        <w:rPr>
          <w:sz w:val="16"/>
          <w:szCs w:val="16"/>
        </w:rPr>
        <w:lastRenderedPageBreak/>
        <w:t>ztvrdlou izolací, neporušené připojení ke spotřebiči, správný stav vidlic pro připojení do zásuvky. V případě jakékoliv závady spotřebič vyřadit z provozu a oznámit to vedení fakulty.</w:t>
      </w:r>
    </w:p>
    <w:p w:rsidR="00CA588C" w:rsidRPr="00AA483F" w:rsidRDefault="00CA588C" w:rsidP="00CA588C">
      <w:pPr>
        <w:tabs>
          <w:tab w:val="left" w:pos="360"/>
        </w:tabs>
        <w:jc w:val="both"/>
        <w:rPr>
          <w:sz w:val="16"/>
          <w:szCs w:val="16"/>
        </w:rPr>
      </w:pPr>
    </w:p>
    <w:p w:rsidR="00CA588C" w:rsidRPr="00AA483F" w:rsidRDefault="00CA588C" w:rsidP="00CA588C">
      <w:pPr>
        <w:numPr>
          <w:ilvl w:val="0"/>
          <w:numId w:val="38"/>
        </w:numPr>
        <w:tabs>
          <w:tab w:val="left" w:pos="360"/>
        </w:tabs>
        <w:jc w:val="both"/>
        <w:rPr>
          <w:sz w:val="16"/>
          <w:szCs w:val="16"/>
        </w:rPr>
      </w:pPr>
      <w:r w:rsidRPr="00AA483F">
        <w:rPr>
          <w:sz w:val="16"/>
          <w:szCs w:val="16"/>
        </w:rPr>
        <w:t xml:space="preserve">Dle ČSN EN 50110-1, </w:t>
      </w:r>
      <w:proofErr w:type="spellStart"/>
      <w:r w:rsidRPr="00AA483F">
        <w:rPr>
          <w:sz w:val="16"/>
          <w:szCs w:val="16"/>
        </w:rPr>
        <w:t>ed</w:t>
      </w:r>
      <w:proofErr w:type="spellEnd"/>
      <w:r w:rsidRPr="00AA483F">
        <w:rPr>
          <w:sz w:val="16"/>
          <w:szCs w:val="16"/>
        </w:rPr>
        <w:t xml:space="preserve">. 2 - požadavky na provoz </w:t>
      </w:r>
      <w:proofErr w:type="spellStart"/>
      <w:r w:rsidRPr="00AA483F">
        <w:rPr>
          <w:sz w:val="16"/>
          <w:szCs w:val="16"/>
        </w:rPr>
        <w:t>elektr</w:t>
      </w:r>
      <w:proofErr w:type="spellEnd"/>
      <w:r w:rsidRPr="00AA483F">
        <w:rPr>
          <w:sz w:val="16"/>
          <w:szCs w:val="16"/>
        </w:rPr>
        <w:t xml:space="preserve">. zařízení - platí:  </w:t>
      </w:r>
    </w:p>
    <w:p w:rsidR="007431D6" w:rsidRPr="00AA483F" w:rsidRDefault="00CA588C" w:rsidP="00CA588C">
      <w:pPr>
        <w:rPr>
          <w:b/>
          <w:bCs/>
          <w:sz w:val="16"/>
          <w:szCs w:val="16"/>
        </w:rPr>
      </w:pPr>
      <w:r w:rsidRPr="00AA483F">
        <w:rPr>
          <w:sz w:val="16"/>
          <w:szCs w:val="16"/>
        </w:rPr>
        <w:t xml:space="preserve">        všechny osoby bez elektrotechnické kvalifikace  v rámci fakulty - </w:t>
      </w:r>
      <w:r w:rsidRPr="00AA483F">
        <w:rPr>
          <w:b/>
          <w:bCs/>
          <w:sz w:val="16"/>
          <w:szCs w:val="16"/>
        </w:rPr>
        <w:t xml:space="preserve">osoby seznámené </w:t>
      </w:r>
      <w:r w:rsidR="007431D6" w:rsidRPr="00AA483F">
        <w:rPr>
          <w:b/>
          <w:bCs/>
          <w:sz w:val="16"/>
          <w:szCs w:val="16"/>
        </w:rPr>
        <w:t>–</w:t>
      </w:r>
      <w:r w:rsidRPr="00AA483F">
        <w:rPr>
          <w:b/>
          <w:bCs/>
          <w:sz w:val="16"/>
          <w:szCs w:val="16"/>
        </w:rPr>
        <w:t xml:space="preserve"> </w:t>
      </w:r>
    </w:p>
    <w:p w:rsidR="00CA588C" w:rsidRPr="00AA483F" w:rsidRDefault="007431D6" w:rsidP="00CA588C">
      <w:pPr>
        <w:rPr>
          <w:sz w:val="16"/>
          <w:szCs w:val="16"/>
        </w:rPr>
      </w:pPr>
      <w:r w:rsidRPr="00AA483F">
        <w:rPr>
          <w:b/>
          <w:bCs/>
          <w:sz w:val="16"/>
          <w:szCs w:val="16"/>
        </w:rPr>
        <w:t xml:space="preserve">            </w:t>
      </w:r>
      <w:r w:rsidR="00CA588C" w:rsidRPr="00AA483F">
        <w:rPr>
          <w:b/>
          <w:bCs/>
          <w:sz w:val="16"/>
          <w:szCs w:val="16"/>
        </w:rPr>
        <w:t>mohou:</w:t>
      </w:r>
    </w:p>
    <w:p w:rsidR="00CA588C" w:rsidRPr="00AA483F" w:rsidRDefault="00CA588C" w:rsidP="00CA588C">
      <w:pPr>
        <w:numPr>
          <w:ilvl w:val="0"/>
          <w:numId w:val="42"/>
        </w:numPr>
        <w:rPr>
          <w:sz w:val="16"/>
          <w:szCs w:val="16"/>
        </w:rPr>
      </w:pPr>
      <w:r w:rsidRPr="00AA483F">
        <w:rPr>
          <w:sz w:val="16"/>
          <w:szCs w:val="16"/>
        </w:rPr>
        <w:t>samostatně obsluhovat jednoduchá elektrická zařízení malého a nízkého napětí (do 50 V) tak, že při obsluze nemohou přijít do styku s částmi pod napětím,</w:t>
      </w:r>
    </w:p>
    <w:p w:rsidR="00CA588C" w:rsidRPr="00AA483F" w:rsidRDefault="00CA588C" w:rsidP="00CA588C">
      <w:pPr>
        <w:numPr>
          <w:ilvl w:val="0"/>
          <w:numId w:val="42"/>
        </w:numPr>
        <w:rPr>
          <w:sz w:val="16"/>
          <w:szCs w:val="16"/>
        </w:rPr>
      </w:pPr>
      <w:r w:rsidRPr="00AA483F">
        <w:rPr>
          <w:sz w:val="16"/>
          <w:szCs w:val="16"/>
        </w:rPr>
        <w:t>zapínat a vypínat jednoduchá el. zařízení,</w:t>
      </w:r>
    </w:p>
    <w:p w:rsidR="00CA588C" w:rsidRPr="00AA483F" w:rsidRDefault="00CA588C" w:rsidP="00CA588C">
      <w:pPr>
        <w:numPr>
          <w:ilvl w:val="0"/>
          <w:numId w:val="42"/>
        </w:numPr>
        <w:rPr>
          <w:sz w:val="16"/>
          <w:szCs w:val="16"/>
        </w:rPr>
      </w:pPr>
      <w:r w:rsidRPr="00AA483F">
        <w:rPr>
          <w:sz w:val="16"/>
          <w:szCs w:val="16"/>
        </w:rPr>
        <w:t>po vypnutí proudu mohou přemisťovat a prodlužovat pohyblivé přívody spojovacími šňůrami opatřenými spojovacími částmi tj. pohyblivé zásuvky a vidlice,</w:t>
      </w:r>
    </w:p>
    <w:p w:rsidR="00CA588C" w:rsidRPr="00AA483F" w:rsidRDefault="00CA588C" w:rsidP="00CA588C">
      <w:pPr>
        <w:numPr>
          <w:ilvl w:val="0"/>
          <w:numId w:val="42"/>
        </w:numPr>
        <w:rPr>
          <w:sz w:val="16"/>
          <w:szCs w:val="16"/>
        </w:rPr>
      </w:pPr>
      <w:r w:rsidRPr="00AA483F">
        <w:rPr>
          <w:sz w:val="16"/>
          <w:szCs w:val="16"/>
        </w:rPr>
        <w:t>vyměňovat žárovky, udržovat elektrické spotřebiče podle návodu výrobce,</w:t>
      </w:r>
    </w:p>
    <w:p w:rsidR="00CA588C" w:rsidRPr="00AA483F" w:rsidRDefault="00CA588C" w:rsidP="00CA588C">
      <w:pPr>
        <w:numPr>
          <w:ilvl w:val="0"/>
          <w:numId w:val="42"/>
        </w:numPr>
        <w:rPr>
          <w:sz w:val="16"/>
          <w:szCs w:val="16"/>
        </w:rPr>
      </w:pPr>
      <w:r w:rsidRPr="00AA483F">
        <w:rPr>
          <w:b/>
          <w:bCs/>
          <w:sz w:val="16"/>
          <w:szCs w:val="16"/>
        </w:rPr>
        <w:t>osob</w:t>
      </w:r>
      <w:r w:rsidR="00663416" w:rsidRPr="00AA483F">
        <w:rPr>
          <w:b/>
          <w:bCs/>
          <w:sz w:val="16"/>
          <w:szCs w:val="16"/>
        </w:rPr>
        <w:t xml:space="preserve">y </w:t>
      </w:r>
      <w:r w:rsidRPr="00AA483F">
        <w:rPr>
          <w:b/>
          <w:bCs/>
          <w:sz w:val="16"/>
          <w:szCs w:val="16"/>
        </w:rPr>
        <w:t xml:space="preserve"> seznámené </w:t>
      </w:r>
      <w:r w:rsidRPr="00AA483F">
        <w:rPr>
          <w:b/>
          <w:bCs/>
          <w:sz w:val="16"/>
          <w:szCs w:val="16"/>
          <w:u w:val="single"/>
        </w:rPr>
        <w:t>musí</w:t>
      </w:r>
      <w:r w:rsidRPr="00AA483F">
        <w:rPr>
          <w:b/>
          <w:bCs/>
          <w:sz w:val="16"/>
          <w:szCs w:val="16"/>
        </w:rPr>
        <w:t>:</w:t>
      </w:r>
    </w:p>
    <w:p w:rsidR="00CA588C" w:rsidRPr="00AA483F" w:rsidRDefault="00CA588C" w:rsidP="00CA588C">
      <w:pPr>
        <w:numPr>
          <w:ilvl w:val="0"/>
          <w:numId w:val="40"/>
        </w:numPr>
        <w:rPr>
          <w:sz w:val="16"/>
          <w:szCs w:val="16"/>
        </w:rPr>
      </w:pPr>
      <w:r w:rsidRPr="00AA483F">
        <w:rPr>
          <w:sz w:val="16"/>
          <w:szCs w:val="16"/>
        </w:rPr>
        <w:t>před přemísťováním zařízení (strojů) nebo spotřebičů připojených na elektrickou síť pohyblivým přívodem s vidlicí se musí provést bezpečné odpojení od sítě vytažením vidlice ze zásuvky, aby nemohlo dojít k přerušení nebo vytržení připojených vodičů,</w:t>
      </w:r>
    </w:p>
    <w:p w:rsidR="00CA588C" w:rsidRPr="00AA483F" w:rsidRDefault="00CA588C" w:rsidP="00CA588C">
      <w:pPr>
        <w:numPr>
          <w:ilvl w:val="0"/>
          <w:numId w:val="40"/>
        </w:numPr>
        <w:rPr>
          <w:sz w:val="16"/>
          <w:szCs w:val="16"/>
        </w:rPr>
      </w:pPr>
      <w:r w:rsidRPr="00AA483F">
        <w:rPr>
          <w:sz w:val="16"/>
          <w:szCs w:val="16"/>
        </w:rPr>
        <w:t>při obsluze el. zařízení dbát příslušných návodů a instrukcí,</w:t>
      </w:r>
    </w:p>
    <w:p w:rsidR="00CA588C" w:rsidRPr="00AA483F" w:rsidRDefault="00CA588C" w:rsidP="00CA588C">
      <w:pPr>
        <w:numPr>
          <w:ilvl w:val="0"/>
          <w:numId w:val="40"/>
        </w:numPr>
        <w:rPr>
          <w:sz w:val="16"/>
          <w:szCs w:val="16"/>
        </w:rPr>
      </w:pPr>
      <w:r w:rsidRPr="00AA483F">
        <w:rPr>
          <w:sz w:val="16"/>
          <w:szCs w:val="16"/>
        </w:rPr>
        <w:t xml:space="preserve">zjistí – </w:t>
      </w:r>
      <w:proofErr w:type="spellStart"/>
      <w:r w:rsidRPr="00AA483F">
        <w:rPr>
          <w:sz w:val="16"/>
          <w:szCs w:val="16"/>
        </w:rPr>
        <w:t>li</w:t>
      </w:r>
      <w:proofErr w:type="spellEnd"/>
      <w:r w:rsidRPr="00AA483F">
        <w:rPr>
          <w:sz w:val="16"/>
          <w:szCs w:val="16"/>
        </w:rPr>
        <w:t xml:space="preserve"> obsluha závadu na zařízení, např. poškozenou izolaci, zápach po spálení, kouř, jiskření, brnění od el. proudu, nadměrné oteplení některé části apod., musí ihned zařízení vypnout a závadu nahlásit vedoucímu pracoviště nebo vedení fakulty,</w:t>
      </w:r>
    </w:p>
    <w:p w:rsidR="00CA588C" w:rsidRPr="00AA483F" w:rsidRDefault="00CA588C" w:rsidP="00CA588C">
      <w:pPr>
        <w:numPr>
          <w:ilvl w:val="0"/>
          <w:numId w:val="42"/>
        </w:numPr>
        <w:rPr>
          <w:sz w:val="16"/>
          <w:szCs w:val="16"/>
        </w:rPr>
      </w:pPr>
      <w:r w:rsidRPr="00AA483F">
        <w:rPr>
          <w:b/>
          <w:bCs/>
          <w:sz w:val="16"/>
          <w:szCs w:val="16"/>
        </w:rPr>
        <w:t>osoby</w:t>
      </w:r>
      <w:r w:rsidR="007431D6" w:rsidRPr="00AA483F">
        <w:rPr>
          <w:b/>
          <w:bCs/>
          <w:sz w:val="16"/>
          <w:szCs w:val="16"/>
        </w:rPr>
        <w:t xml:space="preserve"> </w:t>
      </w:r>
      <w:r w:rsidRPr="00AA483F">
        <w:rPr>
          <w:b/>
          <w:bCs/>
          <w:sz w:val="16"/>
          <w:szCs w:val="16"/>
        </w:rPr>
        <w:t xml:space="preserve"> seznámené </w:t>
      </w:r>
      <w:r w:rsidRPr="00AA483F">
        <w:rPr>
          <w:b/>
          <w:bCs/>
          <w:sz w:val="16"/>
          <w:szCs w:val="16"/>
          <w:u w:val="single"/>
        </w:rPr>
        <w:t>nesmí</w:t>
      </w:r>
      <w:r w:rsidRPr="00AA483F">
        <w:rPr>
          <w:b/>
          <w:bCs/>
          <w:sz w:val="16"/>
          <w:szCs w:val="16"/>
        </w:rPr>
        <w:t>:</w:t>
      </w:r>
    </w:p>
    <w:p w:rsidR="00CA588C" w:rsidRPr="00AA483F" w:rsidRDefault="00CA588C" w:rsidP="00CA588C">
      <w:pPr>
        <w:numPr>
          <w:ilvl w:val="0"/>
          <w:numId w:val="40"/>
        </w:numPr>
        <w:rPr>
          <w:sz w:val="16"/>
          <w:szCs w:val="16"/>
        </w:rPr>
      </w:pPr>
      <w:r w:rsidRPr="00AA483F">
        <w:rPr>
          <w:sz w:val="16"/>
          <w:szCs w:val="16"/>
        </w:rPr>
        <w:t>používat poškozená el. zařízení,</w:t>
      </w:r>
    </w:p>
    <w:p w:rsidR="00CA588C" w:rsidRPr="00AA483F" w:rsidRDefault="00CA588C" w:rsidP="00CA588C">
      <w:pPr>
        <w:numPr>
          <w:ilvl w:val="0"/>
          <w:numId w:val="40"/>
        </w:numPr>
        <w:rPr>
          <w:sz w:val="16"/>
          <w:szCs w:val="16"/>
        </w:rPr>
      </w:pPr>
      <w:r w:rsidRPr="00AA483F">
        <w:rPr>
          <w:sz w:val="16"/>
          <w:szCs w:val="16"/>
        </w:rPr>
        <w:t xml:space="preserve">zasahovat do </w:t>
      </w:r>
      <w:proofErr w:type="spellStart"/>
      <w:r w:rsidRPr="00AA483F">
        <w:rPr>
          <w:sz w:val="16"/>
          <w:szCs w:val="16"/>
        </w:rPr>
        <w:t>elektr</w:t>
      </w:r>
      <w:proofErr w:type="spellEnd"/>
      <w:r w:rsidRPr="00AA483F">
        <w:rPr>
          <w:sz w:val="16"/>
          <w:szCs w:val="16"/>
        </w:rPr>
        <w:t>. zařízení,</w:t>
      </w:r>
    </w:p>
    <w:p w:rsidR="00CA588C" w:rsidRPr="00AA483F" w:rsidRDefault="00CA588C" w:rsidP="00CA588C">
      <w:pPr>
        <w:numPr>
          <w:ilvl w:val="0"/>
          <w:numId w:val="40"/>
        </w:numPr>
        <w:rPr>
          <w:sz w:val="16"/>
          <w:szCs w:val="16"/>
        </w:rPr>
      </w:pPr>
      <w:r w:rsidRPr="00AA483F">
        <w:rPr>
          <w:sz w:val="16"/>
          <w:szCs w:val="16"/>
        </w:rPr>
        <w:t>osoby  seznámené, kteří se pohybují v blízkosti el. zařízení se nesmí žádnou částí těla ani oděvem nebo předmětem, kterého při práci používají /nářadí/ přiblížit k nekrytým živým částem el. zařízení,</w:t>
      </w:r>
    </w:p>
    <w:p w:rsidR="00CA588C" w:rsidRPr="00AA483F" w:rsidRDefault="00CA588C" w:rsidP="00CA588C">
      <w:pPr>
        <w:numPr>
          <w:ilvl w:val="0"/>
          <w:numId w:val="40"/>
        </w:numPr>
        <w:rPr>
          <w:sz w:val="16"/>
          <w:szCs w:val="16"/>
        </w:rPr>
      </w:pPr>
      <w:r w:rsidRPr="00AA483F">
        <w:rPr>
          <w:sz w:val="16"/>
          <w:szCs w:val="16"/>
        </w:rPr>
        <w:t>je přísně zakázáno přibližovat se k přetrženým vodičům el. vedení a dotýkat se jich.</w:t>
      </w:r>
    </w:p>
    <w:p w:rsidR="00CA588C" w:rsidRPr="00AA483F" w:rsidRDefault="00CA588C" w:rsidP="00CA588C">
      <w:pPr>
        <w:jc w:val="both"/>
        <w:rPr>
          <w:sz w:val="16"/>
          <w:szCs w:val="16"/>
        </w:rPr>
      </w:pPr>
    </w:p>
    <w:p w:rsidR="005B0A80" w:rsidRPr="00AA483F" w:rsidRDefault="005B0A80" w:rsidP="005B0A80">
      <w:pPr>
        <w:numPr>
          <w:ilvl w:val="0"/>
          <w:numId w:val="38"/>
        </w:numPr>
        <w:tabs>
          <w:tab w:val="left" w:pos="360"/>
        </w:tabs>
        <w:jc w:val="both"/>
        <w:rPr>
          <w:sz w:val="16"/>
          <w:szCs w:val="16"/>
        </w:rPr>
      </w:pPr>
      <w:r w:rsidRPr="00AA483F">
        <w:rPr>
          <w:sz w:val="16"/>
          <w:szCs w:val="16"/>
        </w:rPr>
        <w:t>Informativní seznámení se Zákonem o nebezpečných chemických látkách a chemických směsích v platném znění (s platností od 1.12.2011, včetně inform</w:t>
      </w:r>
      <w:r w:rsidR="00D82B39" w:rsidRPr="00AA483F">
        <w:rPr>
          <w:sz w:val="16"/>
          <w:szCs w:val="16"/>
        </w:rPr>
        <w:t>ativního</w:t>
      </w:r>
      <w:r w:rsidR="00F138BA" w:rsidRPr="00AA483F">
        <w:rPr>
          <w:sz w:val="16"/>
          <w:szCs w:val="16"/>
        </w:rPr>
        <w:t xml:space="preserve"> seznámení s prováděcí </w:t>
      </w:r>
      <w:proofErr w:type="spellStart"/>
      <w:r w:rsidR="00F138BA" w:rsidRPr="00AA483F">
        <w:rPr>
          <w:sz w:val="16"/>
          <w:szCs w:val="16"/>
        </w:rPr>
        <w:t>v</w:t>
      </w:r>
      <w:r w:rsidRPr="00AA483F">
        <w:rPr>
          <w:sz w:val="16"/>
          <w:szCs w:val="16"/>
        </w:rPr>
        <w:t>yhl</w:t>
      </w:r>
      <w:proofErr w:type="spellEnd"/>
      <w:r w:rsidRPr="00AA483F">
        <w:rPr>
          <w:sz w:val="16"/>
          <w:szCs w:val="16"/>
        </w:rPr>
        <w:t xml:space="preserve">. č. 402/2011 Sb.) a souvisejících předpisů ve vztahu k bezpečnosti a </w:t>
      </w:r>
      <w:r w:rsidRPr="00AA483F">
        <w:rPr>
          <w:sz w:val="16"/>
          <w:szCs w:val="16"/>
          <w:u w:val="single"/>
        </w:rPr>
        <w:t>hygieně</w:t>
      </w:r>
      <w:r w:rsidRPr="00AA483F">
        <w:rPr>
          <w:sz w:val="16"/>
          <w:szCs w:val="16"/>
        </w:rPr>
        <w:t xml:space="preserve"> práce - upozornění na bezpečnostní listy chemických látek a chemických směsí, s nimiž </w:t>
      </w:r>
      <w:r w:rsidR="00D82B39" w:rsidRPr="00AA483F">
        <w:rPr>
          <w:sz w:val="16"/>
          <w:szCs w:val="16"/>
        </w:rPr>
        <w:t>student</w:t>
      </w:r>
      <w:r w:rsidRPr="00AA483F">
        <w:rPr>
          <w:sz w:val="16"/>
          <w:szCs w:val="16"/>
        </w:rPr>
        <w:t xml:space="preserve"> může přijít do styku (</w:t>
      </w:r>
      <w:r w:rsidR="00D82B39" w:rsidRPr="00AA483F">
        <w:rPr>
          <w:sz w:val="16"/>
          <w:szCs w:val="16"/>
        </w:rPr>
        <w:t>především v laboratořích, dále viz poučení před zahájením výuky v laboratořích)</w:t>
      </w:r>
      <w:r w:rsidRPr="00AA483F">
        <w:rPr>
          <w:sz w:val="16"/>
          <w:szCs w:val="16"/>
        </w:rPr>
        <w:t>, upozornění na bezpečnou manipulaci dle hygienických požadavků, upozornění na poskytování první pomoci při potřísnění, znečištění pokožky, vniknutí do oka, požití a znečištění oděvu, dodržovat požadavky na ukládání - zejména znemožnit neoprávněnou manipulaci nepovolaným osobám</w:t>
      </w:r>
      <w:r w:rsidR="00D82B39" w:rsidRPr="00AA483F">
        <w:rPr>
          <w:sz w:val="16"/>
          <w:szCs w:val="16"/>
        </w:rPr>
        <w:t>.</w:t>
      </w:r>
    </w:p>
    <w:p w:rsidR="00023F6D" w:rsidRPr="00AA483F" w:rsidRDefault="00023F6D" w:rsidP="00023F6D">
      <w:pPr>
        <w:tabs>
          <w:tab w:val="left" w:pos="360"/>
        </w:tabs>
        <w:jc w:val="both"/>
        <w:rPr>
          <w:sz w:val="16"/>
          <w:szCs w:val="16"/>
        </w:rPr>
      </w:pPr>
    </w:p>
    <w:p w:rsidR="00AA483F" w:rsidRDefault="00023F6D" w:rsidP="00CA0EC8">
      <w:pPr>
        <w:tabs>
          <w:tab w:val="left" w:pos="360"/>
        </w:tabs>
        <w:rPr>
          <w:sz w:val="16"/>
          <w:szCs w:val="16"/>
        </w:rPr>
      </w:pPr>
      <w:r w:rsidRPr="00AA483F">
        <w:rPr>
          <w:sz w:val="16"/>
          <w:szCs w:val="16"/>
        </w:rPr>
        <w:t xml:space="preserve">18. </w:t>
      </w:r>
      <w:r w:rsidR="00F138BA" w:rsidRPr="00AA483F">
        <w:rPr>
          <w:sz w:val="16"/>
          <w:szCs w:val="16"/>
        </w:rPr>
        <w:t xml:space="preserve">Informativní seznámení se Zákonem </w:t>
      </w:r>
      <w:r w:rsidR="0098170E" w:rsidRPr="00AA483F">
        <w:rPr>
          <w:sz w:val="16"/>
          <w:szCs w:val="16"/>
        </w:rPr>
        <w:t>o</w:t>
      </w:r>
      <w:r w:rsidR="00F138BA" w:rsidRPr="00AA483F">
        <w:rPr>
          <w:sz w:val="16"/>
          <w:szCs w:val="16"/>
        </w:rPr>
        <w:t xml:space="preserve"> požární ochraně č. 133/1985 Sb. ve znění </w:t>
      </w:r>
      <w:r w:rsidR="00CA0EC8" w:rsidRPr="00AA483F">
        <w:rPr>
          <w:sz w:val="16"/>
          <w:szCs w:val="16"/>
        </w:rPr>
        <w:t xml:space="preserve"> </w:t>
      </w:r>
      <w:r w:rsidR="00F138BA" w:rsidRPr="00AA483F">
        <w:rPr>
          <w:sz w:val="16"/>
          <w:szCs w:val="16"/>
        </w:rPr>
        <w:t xml:space="preserve">pozdějších </w:t>
      </w:r>
      <w:r w:rsidR="00387FFB" w:rsidRPr="00AA483F">
        <w:rPr>
          <w:sz w:val="16"/>
          <w:szCs w:val="16"/>
        </w:rPr>
        <w:t xml:space="preserve"> </w:t>
      </w:r>
      <w:r w:rsidR="00F138BA" w:rsidRPr="00AA483F">
        <w:rPr>
          <w:sz w:val="16"/>
          <w:szCs w:val="16"/>
        </w:rPr>
        <w:t xml:space="preserve">předpisů a </w:t>
      </w:r>
      <w:proofErr w:type="spellStart"/>
      <w:r w:rsidR="00F138BA" w:rsidRPr="00AA483F">
        <w:rPr>
          <w:sz w:val="16"/>
          <w:szCs w:val="16"/>
        </w:rPr>
        <w:t>vyhl</w:t>
      </w:r>
      <w:proofErr w:type="spellEnd"/>
      <w:r w:rsidR="00F138BA" w:rsidRPr="00AA483F">
        <w:rPr>
          <w:sz w:val="16"/>
          <w:szCs w:val="16"/>
        </w:rPr>
        <w:t xml:space="preserve">. č. 246/2001 Sb. </w:t>
      </w:r>
    </w:p>
    <w:p w:rsidR="00CA0EC8" w:rsidRPr="00AA483F" w:rsidRDefault="00AA483F" w:rsidP="00CA0EC8">
      <w:pPr>
        <w:tabs>
          <w:tab w:val="left" w:pos="360"/>
        </w:tabs>
        <w:rPr>
          <w:sz w:val="16"/>
          <w:szCs w:val="16"/>
        </w:rPr>
      </w:pPr>
      <w:r>
        <w:rPr>
          <w:sz w:val="16"/>
          <w:szCs w:val="16"/>
        </w:rPr>
        <w:t xml:space="preserve">      </w:t>
      </w:r>
      <w:r w:rsidR="00CA0EC8" w:rsidRPr="00AA483F">
        <w:rPr>
          <w:sz w:val="16"/>
          <w:szCs w:val="16"/>
        </w:rPr>
        <w:t xml:space="preserve">Upozornění na místa se zvýšeným  </w:t>
      </w:r>
      <w:r w:rsidR="00F67A4C" w:rsidRPr="00AA483F">
        <w:rPr>
          <w:sz w:val="16"/>
          <w:szCs w:val="16"/>
        </w:rPr>
        <w:t>nebezp</w:t>
      </w:r>
      <w:r w:rsidR="00387FFB" w:rsidRPr="00AA483F">
        <w:rPr>
          <w:sz w:val="16"/>
          <w:szCs w:val="16"/>
        </w:rPr>
        <w:t>ečím požáru.</w:t>
      </w:r>
      <w:r w:rsidR="00F138BA" w:rsidRPr="00AA483F">
        <w:rPr>
          <w:sz w:val="16"/>
          <w:szCs w:val="16"/>
        </w:rPr>
        <w:t xml:space="preserve">  </w:t>
      </w:r>
      <w:r w:rsidR="00EB7E71" w:rsidRPr="00AA483F">
        <w:rPr>
          <w:sz w:val="16"/>
          <w:szCs w:val="16"/>
        </w:rPr>
        <w:t>Každý je</w:t>
      </w:r>
      <w:r w:rsidR="00CA0EC8" w:rsidRPr="00AA483F">
        <w:rPr>
          <w:sz w:val="16"/>
          <w:szCs w:val="16"/>
        </w:rPr>
        <w:t xml:space="preserve"> </w:t>
      </w:r>
      <w:r w:rsidR="00EB7E71" w:rsidRPr="00AA483F">
        <w:rPr>
          <w:sz w:val="16"/>
          <w:szCs w:val="16"/>
        </w:rPr>
        <w:t>povinen počínat si tak,</w:t>
      </w:r>
      <w:r w:rsidR="0098170E" w:rsidRPr="00AA483F">
        <w:rPr>
          <w:sz w:val="16"/>
          <w:szCs w:val="16"/>
        </w:rPr>
        <w:t xml:space="preserve"> aby</w:t>
      </w:r>
      <w:r w:rsidR="00F138BA" w:rsidRPr="00AA483F">
        <w:rPr>
          <w:sz w:val="16"/>
          <w:szCs w:val="16"/>
        </w:rPr>
        <w:t xml:space="preserve"> </w:t>
      </w:r>
      <w:r w:rsidR="00EB7E71" w:rsidRPr="00AA483F">
        <w:rPr>
          <w:sz w:val="16"/>
          <w:szCs w:val="16"/>
        </w:rPr>
        <w:t>nezavdal příčinu ke vzniku</w:t>
      </w:r>
    </w:p>
    <w:p w:rsidR="00AA483F" w:rsidRDefault="00CA0EC8" w:rsidP="00CA0EC8">
      <w:pPr>
        <w:tabs>
          <w:tab w:val="left" w:pos="360"/>
        </w:tabs>
        <w:rPr>
          <w:sz w:val="16"/>
          <w:szCs w:val="16"/>
        </w:rPr>
      </w:pPr>
      <w:r w:rsidRPr="00AA483F">
        <w:rPr>
          <w:sz w:val="16"/>
          <w:szCs w:val="16"/>
        </w:rPr>
        <w:t xml:space="preserve">     </w:t>
      </w:r>
      <w:r w:rsidR="00EB7E71" w:rsidRPr="00AA483F">
        <w:rPr>
          <w:sz w:val="16"/>
          <w:szCs w:val="16"/>
        </w:rPr>
        <w:t xml:space="preserve"> požáru, </w:t>
      </w:r>
      <w:r w:rsidR="0098170E" w:rsidRPr="00AA483F">
        <w:rPr>
          <w:sz w:val="16"/>
          <w:szCs w:val="16"/>
        </w:rPr>
        <w:t>neohrozil zdraví a život</w:t>
      </w:r>
      <w:r w:rsidR="00EB7E71" w:rsidRPr="00AA483F">
        <w:rPr>
          <w:sz w:val="16"/>
          <w:szCs w:val="16"/>
        </w:rPr>
        <w:t xml:space="preserve"> osob, zvířat a majetek</w:t>
      </w:r>
      <w:r w:rsidR="0098170E" w:rsidRPr="00AA483F">
        <w:rPr>
          <w:sz w:val="16"/>
          <w:szCs w:val="16"/>
        </w:rPr>
        <w:t>. Při zdolávání</w:t>
      </w:r>
      <w:r w:rsidR="00F138BA" w:rsidRPr="00AA483F">
        <w:rPr>
          <w:sz w:val="16"/>
          <w:szCs w:val="16"/>
        </w:rPr>
        <w:t xml:space="preserve"> </w:t>
      </w:r>
      <w:r w:rsidR="00EB7E71" w:rsidRPr="00AA483F">
        <w:rPr>
          <w:sz w:val="16"/>
          <w:szCs w:val="16"/>
        </w:rPr>
        <w:t>požáru, živelních pohrom a jiných mimořádný</w:t>
      </w:r>
      <w:r w:rsidRPr="00AA483F">
        <w:rPr>
          <w:sz w:val="16"/>
          <w:szCs w:val="16"/>
        </w:rPr>
        <w:t>ch událostí, je</w:t>
      </w:r>
      <w:r w:rsidR="00EB7E71" w:rsidRPr="00AA483F">
        <w:rPr>
          <w:sz w:val="16"/>
          <w:szCs w:val="16"/>
        </w:rPr>
        <w:t xml:space="preserve"> </w:t>
      </w:r>
      <w:r w:rsidR="007431D6" w:rsidRPr="00AA483F">
        <w:rPr>
          <w:sz w:val="16"/>
          <w:szCs w:val="16"/>
        </w:rPr>
        <w:t>každý</w:t>
      </w:r>
    </w:p>
    <w:p w:rsidR="00023F6D" w:rsidRPr="00AA483F" w:rsidRDefault="00AA483F" w:rsidP="00CA0EC8">
      <w:pPr>
        <w:tabs>
          <w:tab w:val="left" w:pos="360"/>
        </w:tabs>
        <w:rPr>
          <w:sz w:val="16"/>
          <w:szCs w:val="16"/>
        </w:rPr>
      </w:pPr>
      <w:r>
        <w:rPr>
          <w:sz w:val="16"/>
          <w:szCs w:val="16"/>
        </w:rPr>
        <w:t xml:space="preserve">   </w:t>
      </w:r>
      <w:r w:rsidR="007431D6" w:rsidRPr="00AA483F">
        <w:rPr>
          <w:sz w:val="16"/>
          <w:szCs w:val="16"/>
        </w:rPr>
        <w:t xml:space="preserve"> </w:t>
      </w:r>
      <w:r>
        <w:rPr>
          <w:sz w:val="16"/>
          <w:szCs w:val="16"/>
        </w:rPr>
        <w:t xml:space="preserve">  </w:t>
      </w:r>
      <w:r w:rsidR="00EB7E71" w:rsidRPr="00AA483F">
        <w:rPr>
          <w:sz w:val="16"/>
          <w:szCs w:val="16"/>
        </w:rPr>
        <w:t xml:space="preserve">povinen poskytovat přiměřenou osobní </w:t>
      </w:r>
      <w:r w:rsidR="007431D6" w:rsidRPr="00AA483F">
        <w:rPr>
          <w:sz w:val="16"/>
          <w:szCs w:val="16"/>
        </w:rPr>
        <w:t xml:space="preserve">  </w:t>
      </w:r>
      <w:r w:rsidR="00EB7E71" w:rsidRPr="00AA483F">
        <w:rPr>
          <w:sz w:val="16"/>
          <w:szCs w:val="16"/>
        </w:rPr>
        <w:t>pomoc.</w:t>
      </w:r>
      <w:r w:rsidR="00F138BA" w:rsidRPr="00AA483F">
        <w:rPr>
          <w:sz w:val="16"/>
          <w:szCs w:val="16"/>
        </w:rPr>
        <w:t xml:space="preserve"> </w:t>
      </w:r>
    </w:p>
    <w:p w:rsidR="0098170E" w:rsidRPr="00AA483F" w:rsidRDefault="0098170E" w:rsidP="00023F6D">
      <w:pPr>
        <w:tabs>
          <w:tab w:val="left" w:pos="360"/>
        </w:tabs>
        <w:jc w:val="both"/>
        <w:rPr>
          <w:sz w:val="16"/>
          <w:szCs w:val="16"/>
        </w:rPr>
      </w:pPr>
    </w:p>
    <w:p w:rsidR="00AA483F" w:rsidRDefault="0098170E" w:rsidP="00AA483F">
      <w:pPr>
        <w:tabs>
          <w:tab w:val="left" w:pos="360"/>
        </w:tabs>
        <w:rPr>
          <w:sz w:val="16"/>
          <w:szCs w:val="16"/>
        </w:rPr>
      </w:pPr>
      <w:r w:rsidRPr="00AA483F">
        <w:rPr>
          <w:sz w:val="16"/>
          <w:szCs w:val="16"/>
        </w:rPr>
        <w:t xml:space="preserve">19. Definice pojmu „požár“ – je nežádoucí hoření, při kterém by byly osoby, zvířata, </w:t>
      </w:r>
      <w:r w:rsidR="00CA0EC8" w:rsidRPr="00AA483F">
        <w:rPr>
          <w:sz w:val="16"/>
          <w:szCs w:val="16"/>
        </w:rPr>
        <w:t xml:space="preserve"> materiální</w:t>
      </w:r>
      <w:r w:rsidRPr="00AA483F">
        <w:rPr>
          <w:sz w:val="16"/>
          <w:szCs w:val="16"/>
        </w:rPr>
        <w:t xml:space="preserve"> hodnoty nebo životní prostředí </w:t>
      </w:r>
    </w:p>
    <w:p w:rsidR="0098170E" w:rsidRPr="00AA483F" w:rsidRDefault="00AA483F" w:rsidP="00AA483F">
      <w:pPr>
        <w:tabs>
          <w:tab w:val="left" w:pos="360"/>
        </w:tabs>
        <w:rPr>
          <w:sz w:val="16"/>
          <w:szCs w:val="16"/>
        </w:rPr>
      </w:pPr>
      <w:r>
        <w:rPr>
          <w:sz w:val="16"/>
          <w:szCs w:val="16"/>
        </w:rPr>
        <w:t xml:space="preserve">      </w:t>
      </w:r>
      <w:r w:rsidR="0098170E" w:rsidRPr="00AA483F">
        <w:rPr>
          <w:sz w:val="16"/>
          <w:szCs w:val="16"/>
        </w:rPr>
        <w:t xml:space="preserve">bezprostředně ohroženy. Toto nežádoucí hoření </w:t>
      </w:r>
      <w:r w:rsidR="00CA0EC8" w:rsidRPr="00AA483F">
        <w:rPr>
          <w:sz w:val="16"/>
          <w:szCs w:val="16"/>
        </w:rPr>
        <w:t xml:space="preserve"> </w:t>
      </w:r>
      <w:r w:rsidR="0098170E" w:rsidRPr="00AA483F">
        <w:rPr>
          <w:sz w:val="16"/>
          <w:szCs w:val="16"/>
        </w:rPr>
        <w:t>musí kaž</w:t>
      </w:r>
      <w:r w:rsidR="00CA0EC8" w:rsidRPr="00AA483F">
        <w:rPr>
          <w:sz w:val="16"/>
          <w:szCs w:val="16"/>
        </w:rPr>
        <w:t xml:space="preserve">dá osoba </w:t>
      </w:r>
      <w:r w:rsidR="0098170E" w:rsidRPr="00AA483F">
        <w:rPr>
          <w:sz w:val="16"/>
          <w:szCs w:val="16"/>
        </w:rPr>
        <w:t>bezodkladně oznámit vedení fakulty.</w:t>
      </w:r>
    </w:p>
    <w:p w:rsidR="0098170E" w:rsidRPr="00AA483F" w:rsidRDefault="0098170E" w:rsidP="00023F6D">
      <w:pPr>
        <w:tabs>
          <w:tab w:val="left" w:pos="360"/>
        </w:tabs>
        <w:jc w:val="both"/>
        <w:rPr>
          <w:sz w:val="16"/>
          <w:szCs w:val="16"/>
        </w:rPr>
      </w:pPr>
    </w:p>
    <w:p w:rsidR="00AA483F" w:rsidRDefault="00AA483F" w:rsidP="00023F6D">
      <w:pPr>
        <w:tabs>
          <w:tab w:val="left" w:pos="360"/>
        </w:tabs>
        <w:jc w:val="both"/>
        <w:rPr>
          <w:sz w:val="16"/>
          <w:szCs w:val="16"/>
        </w:rPr>
      </w:pPr>
      <w:r>
        <w:rPr>
          <w:sz w:val="16"/>
          <w:szCs w:val="16"/>
        </w:rPr>
        <w:t>20. Č</w:t>
      </w:r>
      <w:r w:rsidR="0098170E" w:rsidRPr="00AA483F">
        <w:rPr>
          <w:sz w:val="16"/>
          <w:szCs w:val="16"/>
        </w:rPr>
        <w:t xml:space="preserve">innost všech přítomných při záchraně osob </w:t>
      </w:r>
      <w:r w:rsidR="0081745A" w:rsidRPr="00AA483F">
        <w:rPr>
          <w:sz w:val="16"/>
          <w:szCs w:val="16"/>
        </w:rPr>
        <w:t>a hašení se řídí pokyny dle požárních</w:t>
      </w:r>
      <w:r w:rsidR="007431D6" w:rsidRPr="00AA483F">
        <w:rPr>
          <w:sz w:val="16"/>
          <w:szCs w:val="16"/>
        </w:rPr>
        <w:t xml:space="preserve"> poplachových</w:t>
      </w:r>
      <w:r w:rsidR="0081745A" w:rsidRPr="00AA483F">
        <w:rPr>
          <w:sz w:val="16"/>
          <w:szCs w:val="16"/>
        </w:rPr>
        <w:t xml:space="preserve"> směrnic. Pro ohrožený provoz, kde není </w:t>
      </w:r>
    </w:p>
    <w:p w:rsidR="006D0D0F" w:rsidRPr="00AA483F" w:rsidRDefault="00AA483F" w:rsidP="00023F6D">
      <w:pPr>
        <w:tabs>
          <w:tab w:val="left" w:pos="360"/>
        </w:tabs>
        <w:jc w:val="both"/>
        <w:rPr>
          <w:sz w:val="16"/>
          <w:szCs w:val="16"/>
        </w:rPr>
      </w:pPr>
      <w:r>
        <w:rPr>
          <w:sz w:val="16"/>
          <w:szCs w:val="16"/>
        </w:rPr>
        <w:t xml:space="preserve">      </w:t>
      </w:r>
      <w:r w:rsidR="0081745A" w:rsidRPr="00AA483F">
        <w:rPr>
          <w:sz w:val="16"/>
          <w:szCs w:val="16"/>
        </w:rPr>
        <w:t>požární signalizace, je vyhlášením</w:t>
      </w:r>
      <w:r w:rsidR="00CA0EC8" w:rsidRPr="00AA483F">
        <w:rPr>
          <w:sz w:val="16"/>
          <w:szCs w:val="16"/>
        </w:rPr>
        <w:t xml:space="preserve"> </w:t>
      </w:r>
      <w:r w:rsidR="0081745A" w:rsidRPr="00AA483F">
        <w:rPr>
          <w:sz w:val="16"/>
          <w:szCs w:val="16"/>
        </w:rPr>
        <w:t xml:space="preserve"> požárního poplachu</w:t>
      </w:r>
      <w:r w:rsidR="007431D6" w:rsidRPr="00AA483F">
        <w:rPr>
          <w:sz w:val="16"/>
          <w:szCs w:val="16"/>
        </w:rPr>
        <w:t xml:space="preserve"> zapnutí</w:t>
      </w:r>
      <w:r w:rsidR="006D0D0F" w:rsidRPr="00AA483F">
        <w:rPr>
          <w:sz w:val="16"/>
          <w:szCs w:val="16"/>
        </w:rPr>
        <w:t xml:space="preserve"> požárních </w:t>
      </w:r>
      <w:r w:rsidR="007431D6" w:rsidRPr="00AA483F">
        <w:rPr>
          <w:sz w:val="16"/>
          <w:szCs w:val="16"/>
        </w:rPr>
        <w:t xml:space="preserve"> sirén a </w:t>
      </w:r>
      <w:r w:rsidR="00CA0EC8" w:rsidRPr="00AA483F">
        <w:rPr>
          <w:sz w:val="16"/>
          <w:szCs w:val="16"/>
        </w:rPr>
        <w:t xml:space="preserve"> </w:t>
      </w:r>
      <w:r w:rsidR="007431D6" w:rsidRPr="00AA483F">
        <w:rPr>
          <w:sz w:val="16"/>
          <w:szCs w:val="16"/>
        </w:rPr>
        <w:t>volání „HOŘÍ</w:t>
      </w:r>
      <w:r w:rsidR="0081745A" w:rsidRPr="00AA483F">
        <w:rPr>
          <w:sz w:val="16"/>
          <w:szCs w:val="16"/>
        </w:rPr>
        <w:t>“</w:t>
      </w:r>
      <w:r w:rsidR="0001469E" w:rsidRPr="00AA483F">
        <w:rPr>
          <w:sz w:val="16"/>
          <w:szCs w:val="16"/>
        </w:rPr>
        <w:t>. Povinnosti při vzniku</w:t>
      </w:r>
    </w:p>
    <w:p w:rsidR="00AA483F" w:rsidRDefault="006D0D0F" w:rsidP="00023F6D">
      <w:pPr>
        <w:tabs>
          <w:tab w:val="left" w:pos="360"/>
        </w:tabs>
        <w:jc w:val="both"/>
        <w:rPr>
          <w:sz w:val="16"/>
          <w:szCs w:val="16"/>
        </w:rPr>
      </w:pPr>
      <w:r w:rsidRPr="00AA483F">
        <w:rPr>
          <w:sz w:val="16"/>
          <w:szCs w:val="16"/>
        </w:rPr>
        <w:t xml:space="preserve"> </w:t>
      </w:r>
      <w:r w:rsidR="00AA483F">
        <w:rPr>
          <w:sz w:val="16"/>
          <w:szCs w:val="16"/>
        </w:rPr>
        <w:t xml:space="preserve"> </w:t>
      </w:r>
      <w:r w:rsidRPr="00AA483F">
        <w:rPr>
          <w:sz w:val="16"/>
          <w:szCs w:val="16"/>
        </w:rPr>
        <w:t xml:space="preserve">   </w:t>
      </w:r>
      <w:r w:rsidR="0001469E" w:rsidRPr="00AA483F">
        <w:rPr>
          <w:sz w:val="16"/>
          <w:szCs w:val="16"/>
        </w:rPr>
        <w:t xml:space="preserve"> požáru – </w:t>
      </w:r>
      <w:r w:rsidR="007431D6" w:rsidRPr="00AA483F">
        <w:rPr>
          <w:sz w:val="16"/>
          <w:szCs w:val="16"/>
        </w:rPr>
        <w:t xml:space="preserve"> </w:t>
      </w:r>
      <w:r w:rsidR="0001469E" w:rsidRPr="00AA483F">
        <w:rPr>
          <w:sz w:val="16"/>
          <w:szCs w:val="16"/>
        </w:rPr>
        <w:t xml:space="preserve">záchrana </w:t>
      </w:r>
      <w:r w:rsidRPr="00AA483F">
        <w:rPr>
          <w:sz w:val="16"/>
          <w:szCs w:val="16"/>
        </w:rPr>
        <w:t xml:space="preserve">ohrožených osob, uhašení v mezích </w:t>
      </w:r>
      <w:r w:rsidR="00CA0EC8" w:rsidRPr="00AA483F">
        <w:rPr>
          <w:sz w:val="16"/>
          <w:szCs w:val="16"/>
        </w:rPr>
        <w:t xml:space="preserve">  </w:t>
      </w:r>
      <w:r w:rsidR="0001469E" w:rsidRPr="00AA483F">
        <w:rPr>
          <w:sz w:val="16"/>
          <w:szCs w:val="16"/>
        </w:rPr>
        <w:t xml:space="preserve">vlastních sil, </w:t>
      </w:r>
      <w:r w:rsidR="00CA0EC8" w:rsidRPr="00AA483F">
        <w:rPr>
          <w:sz w:val="16"/>
          <w:szCs w:val="16"/>
        </w:rPr>
        <w:t xml:space="preserve"> </w:t>
      </w:r>
      <w:r w:rsidR="0001469E" w:rsidRPr="00AA483F">
        <w:rPr>
          <w:sz w:val="16"/>
          <w:szCs w:val="16"/>
        </w:rPr>
        <w:t>v</w:t>
      </w:r>
      <w:r w:rsidRPr="00AA483F">
        <w:rPr>
          <w:sz w:val="16"/>
          <w:szCs w:val="16"/>
        </w:rPr>
        <w:t> </w:t>
      </w:r>
      <w:r w:rsidR="0001469E" w:rsidRPr="00AA483F">
        <w:rPr>
          <w:sz w:val="16"/>
          <w:szCs w:val="16"/>
        </w:rPr>
        <w:t>případě</w:t>
      </w:r>
      <w:r w:rsidRPr="00AA483F">
        <w:rPr>
          <w:sz w:val="16"/>
          <w:szCs w:val="16"/>
        </w:rPr>
        <w:t xml:space="preserve"> </w:t>
      </w:r>
      <w:r w:rsidR="0001469E" w:rsidRPr="00AA483F">
        <w:rPr>
          <w:sz w:val="16"/>
          <w:szCs w:val="16"/>
        </w:rPr>
        <w:t xml:space="preserve"> nemožnosti provádět uhašení</w:t>
      </w:r>
      <w:r w:rsidRPr="00AA483F">
        <w:rPr>
          <w:sz w:val="16"/>
          <w:szCs w:val="16"/>
        </w:rPr>
        <w:t xml:space="preserve">, </w:t>
      </w:r>
      <w:r w:rsidR="0001469E" w:rsidRPr="00AA483F">
        <w:rPr>
          <w:sz w:val="16"/>
          <w:szCs w:val="16"/>
        </w:rPr>
        <w:t xml:space="preserve"> oznám</w:t>
      </w:r>
      <w:r w:rsidRPr="00AA483F">
        <w:rPr>
          <w:sz w:val="16"/>
          <w:szCs w:val="16"/>
        </w:rPr>
        <w:t>it vznik požáru</w:t>
      </w:r>
    </w:p>
    <w:p w:rsidR="0081745A" w:rsidRPr="00AA483F" w:rsidRDefault="006D0D0F" w:rsidP="00023F6D">
      <w:pPr>
        <w:tabs>
          <w:tab w:val="left" w:pos="360"/>
        </w:tabs>
        <w:jc w:val="both"/>
        <w:rPr>
          <w:sz w:val="16"/>
          <w:szCs w:val="16"/>
        </w:rPr>
      </w:pPr>
      <w:r w:rsidRPr="00AA483F">
        <w:rPr>
          <w:sz w:val="16"/>
          <w:szCs w:val="16"/>
        </w:rPr>
        <w:t xml:space="preserve"> </w:t>
      </w:r>
      <w:r w:rsidR="00AA483F">
        <w:rPr>
          <w:sz w:val="16"/>
          <w:szCs w:val="16"/>
        </w:rPr>
        <w:t xml:space="preserve">    </w:t>
      </w:r>
      <w:r w:rsidRPr="00AA483F">
        <w:rPr>
          <w:sz w:val="16"/>
          <w:szCs w:val="16"/>
        </w:rPr>
        <w:t>ohlašovně požárů</w:t>
      </w:r>
      <w:r w:rsidR="0001469E" w:rsidRPr="00AA483F">
        <w:rPr>
          <w:sz w:val="16"/>
          <w:szCs w:val="16"/>
        </w:rPr>
        <w:t xml:space="preserve"> Hasičského </w:t>
      </w:r>
      <w:r w:rsidRPr="00AA483F">
        <w:rPr>
          <w:sz w:val="16"/>
          <w:szCs w:val="16"/>
        </w:rPr>
        <w:t xml:space="preserve"> </w:t>
      </w:r>
      <w:r w:rsidR="0001469E" w:rsidRPr="00AA483F">
        <w:rPr>
          <w:sz w:val="16"/>
          <w:szCs w:val="16"/>
        </w:rPr>
        <w:t xml:space="preserve">záchranného sboru kraje na tel. č. 150 nebo tel. č. </w:t>
      </w:r>
      <w:r w:rsidRPr="00AA483F">
        <w:rPr>
          <w:sz w:val="16"/>
          <w:szCs w:val="16"/>
        </w:rPr>
        <w:t xml:space="preserve">112 pro integrovaný </w:t>
      </w:r>
      <w:r w:rsidR="00C9747B" w:rsidRPr="00AA483F">
        <w:rPr>
          <w:sz w:val="16"/>
          <w:szCs w:val="16"/>
        </w:rPr>
        <w:t>záchranný s</w:t>
      </w:r>
      <w:r w:rsidR="0001469E" w:rsidRPr="00AA483F">
        <w:rPr>
          <w:sz w:val="16"/>
          <w:szCs w:val="16"/>
        </w:rPr>
        <w:t>ystém.</w:t>
      </w:r>
    </w:p>
    <w:p w:rsidR="006D0D0F" w:rsidRPr="00AA483F" w:rsidRDefault="006D0D0F" w:rsidP="00023F6D">
      <w:pPr>
        <w:tabs>
          <w:tab w:val="left" w:pos="360"/>
        </w:tabs>
        <w:jc w:val="both"/>
        <w:rPr>
          <w:sz w:val="16"/>
          <w:szCs w:val="16"/>
        </w:rPr>
      </w:pPr>
    </w:p>
    <w:p w:rsidR="00AA483F" w:rsidRDefault="006D0D0F" w:rsidP="00023F6D">
      <w:pPr>
        <w:tabs>
          <w:tab w:val="left" w:pos="360"/>
        </w:tabs>
        <w:jc w:val="both"/>
        <w:rPr>
          <w:sz w:val="16"/>
          <w:szCs w:val="16"/>
        </w:rPr>
      </w:pPr>
      <w:r w:rsidRPr="00AA483F">
        <w:rPr>
          <w:sz w:val="16"/>
          <w:szCs w:val="16"/>
        </w:rPr>
        <w:t>21. Požadavky na provoz a obsluhu zařízení v provozu v případě požáru – zejména v případě  nutné potřeby vypnutí hlavního vypínače</w:t>
      </w:r>
    </w:p>
    <w:p w:rsidR="005771F7" w:rsidRDefault="00AA483F" w:rsidP="00023F6D">
      <w:pPr>
        <w:tabs>
          <w:tab w:val="left" w:pos="360"/>
        </w:tabs>
        <w:jc w:val="both"/>
        <w:rPr>
          <w:sz w:val="16"/>
          <w:szCs w:val="16"/>
        </w:rPr>
      </w:pPr>
      <w:r>
        <w:rPr>
          <w:sz w:val="16"/>
          <w:szCs w:val="16"/>
        </w:rPr>
        <w:t xml:space="preserve">  </w:t>
      </w:r>
      <w:r w:rsidR="005771F7">
        <w:rPr>
          <w:sz w:val="16"/>
          <w:szCs w:val="16"/>
        </w:rPr>
        <w:t xml:space="preserve"> </w:t>
      </w:r>
      <w:r w:rsidR="006D0D0F" w:rsidRPr="00AA483F">
        <w:rPr>
          <w:sz w:val="16"/>
          <w:szCs w:val="16"/>
        </w:rPr>
        <w:t xml:space="preserve"> </w:t>
      </w:r>
      <w:r>
        <w:rPr>
          <w:sz w:val="16"/>
          <w:szCs w:val="16"/>
        </w:rPr>
        <w:t xml:space="preserve">  </w:t>
      </w:r>
      <w:r w:rsidR="006D0D0F" w:rsidRPr="00AA483F">
        <w:rPr>
          <w:sz w:val="16"/>
          <w:szCs w:val="16"/>
        </w:rPr>
        <w:t>elektrické energie pro ohrožené pracoviště, dále  zajištění uzavření hlavního uzávěru plynu, případně i uzávěru pro vytápění,</w:t>
      </w:r>
      <w:r w:rsidR="005771F7">
        <w:rPr>
          <w:sz w:val="16"/>
          <w:szCs w:val="16"/>
        </w:rPr>
        <w:t xml:space="preserve"> znalost</w:t>
      </w:r>
    </w:p>
    <w:p w:rsidR="006D0D0F" w:rsidRPr="00AA483F" w:rsidRDefault="005771F7" w:rsidP="00023F6D">
      <w:pPr>
        <w:tabs>
          <w:tab w:val="left" w:pos="360"/>
        </w:tabs>
        <w:jc w:val="both"/>
        <w:rPr>
          <w:sz w:val="16"/>
          <w:szCs w:val="16"/>
        </w:rPr>
      </w:pPr>
      <w:r>
        <w:rPr>
          <w:sz w:val="16"/>
          <w:szCs w:val="16"/>
        </w:rPr>
        <w:t xml:space="preserve">  </w:t>
      </w:r>
      <w:r w:rsidR="006D0D0F" w:rsidRPr="00AA483F">
        <w:rPr>
          <w:sz w:val="16"/>
          <w:szCs w:val="16"/>
        </w:rPr>
        <w:t xml:space="preserve"> </w:t>
      </w:r>
      <w:r>
        <w:rPr>
          <w:sz w:val="16"/>
          <w:szCs w:val="16"/>
        </w:rPr>
        <w:t xml:space="preserve">  </w:t>
      </w:r>
      <w:r w:rsidR="006D0D0F" w:rsidRPr="00AA483F">
        <w:rPr>
          <w:sz w:val="16"/>
          <w:szCs w:val="16"/>
        </w:rPr>
        <w:t xml:space="preserve">rozmístění  hlavních vypínačů </w:t>
      </w:r>
      <w:r w:rsidR="00A056D1" w:rsidRPr="00AA483F">
        <w:rPr>
          <w:sz w:val="16"/>
          <w:szCs w:val="16"/>
        </w:rPr>
        <w:t xml:space="preserve"> elektrické  energie a uzávěrů plynu a vody na pracovištích.</w:t>
      </w:r>
    </w:p>
    <w:p w:rsidR="00421BB4" w:rsidRPr="00AA483F" w:rsidRDefault="00421BB4" w:rsidP="00023F6D">
      <w:pPr>
        <w:tabs>
          <w:tab w:val="left" w:pos="360"/>
        </w:tabs>
        <w:jc w:val="both"/>
        <w:rPr>
          <w:sz w:val="16"/>
          <w:szCs w:val="16"/>
        </w:rPr>
      </w:pPr>
    </w:p>
    <w:p w:rsidR="00421BB4" w:rsidRPr="00AA483F" w:rsidRDefault="00421BB4" w:rsidP="00023F6D">
      <w:pPr>
        <w:tabs>
          <w:tab w:val="left" w:pos="360"/>
        </w:tabs>
        <w:jc w:val="both"/>
        <w:rPr>
          <w:sz w:val="16"/>
          <w:szCs w:val="16"/>
        </w:rPr>
      </w:pPr>
      <w:r w:rsidRPr="00AA483F">
        <w:rPr>
          <w:sz w:val="16"/>
          <w:szCs w:val="16"/>
        </w:rPr>
        <w:t>Celkový časový  rozsah školení: 60 min.</w:t>
      </w:r>
    </w:p>
    <w:p w:rsidR="00387FFB" w:rsidRPr="00AA483F" w:rsidRDefault="00387FFB" w:rsidP="00023F6D">
      <w:pPr>
        <w:tabs>
          <w:tab w:val="left" w:pos="360"/>
        </w:tabs>
        <w:jc w:val="both"/>
        <w:rPr>
          <w:sz w:val="16"/>
          <w:szCs w:val="16"/>
        </w:rPr>
      </w:pPr>
    </w:p>
    <w:p w:rsidR="002A5ADD" w:rsidRPr="00AA483F" w:rsidRDefault="002A5ADD" w:rsidP="002A5ADD">
      <w:pPr>
        <w:tabs>
          <w:tab w:val="left" w:pos="360"/>
        </w:tabs>
        <w:jc w:val="both"/>
        <w:rPr>
          <w:sz w:val="16"/>
          <w:szCs w:val="16"/>
        </w:rPr>
      </w:pPr>
    </w:p>
    <w:p w:rsidR="00A056D1" w:rsidRPr="00AA483F" w:rsidRDefault="00A056D1" w:rsidP="00A056D1">
      <w:pPr>
        <w:pStyle w:val="Zkladntext"/>
        <w:rPr>
          <w:rFonts w:ascii="Times New Roman" w:hAnsi="Times New Roman" w:cs="Times New Roman"/>
          <w:sz w:val="16"/>
          <w:szCs w:val="16"/>
        </w:rPr>
      </w:pPr>
      <w:r w:rsidRPr="00AA483F">
        <w:rPr>
          <w:rFonts w:ascii="Times New Roman" w:hAnsi="Times New Roman" w:cs="Times New Roman"/>
          <w:iCs/>
          <w:sz w:val="16"/>
          <w:szCs w:val="16"/>
        </w:rPr>
        <w:t>Tímto se ruší č.j.: 107/2013</w:t>
      </w:r>
    </w:p>
    <w:p w:rsidR="00A056D1" w:rsidRPr="00AA483F" w:rsidRDefault="00CA588C" w:rsidP="00CA588C">
      <w:pPr>
        <w:pStyle w:val="Zkladntext"/>
        <w:rPr>
          <w:rFonts w:ascii="Times New Roman" w:hAnsi="Times New Roman" w:cs="Times New Roman"/>
          <w:iCs/>
          <w:sz w:val="16"/>
          <w:szCs w:val="16"/>
        </w:rPr>
      </w:pPr>
      <w:r w:rsidRPr="00AA483F">
        <w:rPr>
          <w:rFonts w:ascii="Times New Roman" w:hAnsi="Times New Roman" w:cs="Times New Roman"/>
          <w:sz w:val="16"/>
          <w:szCs w:val="16"/>
        </w:rPr>
        <w:t xml:space="preserve">Zpracoval: </w:t>
      </w:r>
      <w:r w:rsidRPr="00AA483F">
        <w:rPr>
          <w:rFonts w:ascii="Times New Roman" w:hAnsi="Times New Roman" w:cs="Times New Roman"/>
          <w:iCs/>
          <w:sz w:val="16"/>
          <w:szCs w:val="16"/>
        </w:rPr>
        <w:t>S.</w:t>
      </w:r>
      <w:r w:rsidR="00E25F0F" w:rsidRPr="00AA483F">
        <w:rPr>
          <w:rFonts w:ascii="Times New Roman" w:hAnsi="Times New Roman" w:cs="Times New Roman"/>
          <w:iCs/>
          <w:sz w:val="16"/>
          <w:szCs w:val="16"/>
        </w:rPr>
        <w:t xml:space="preserve"> </w:t>
      </w:r>
      <w:r w:rsidRPr="00AA483F">
        <w:rPr>
          <w:rFonts w:ascii="Times New Roman" w:hAnsi="Times New Roman" w:cs="Times New Roman"/>
          <w:iCs/>
          <w:sz w:val="16"/>
          <w:szCs w:val="16"/>
        </w:rPr>
        <w:t>Holman</w:t>
      </w:r>
      <w:r w:rsidR="005771F7">
        <w:rPr>
          <w:rFonts w:ascii="Times New Roman" w:hAnsi="Times New Roman" w:cs="Times New Roman"/>
          <w:iCs/>
          <w:sz w:val="16"/>
          <w:szCs w:val="16"/>
        </w:rPr>
        <w:t xml:space="preserve"> – OZO  BOZP, </w:t>
      </w:r>
      <w:r w:rsidR="00E25F0F" w:rsidRPr="00AA483F">
        <w:rPr>
          <w:rFonts w:ascii="Times New Roman" w:hAnsi="Times New Roman" w:cs="Times New Roman"/>
          <w:iCs/>
          <w:sz w:val="16"/>
          <w:szCs w:val="16"/>
        </w:rPr>
        <w:t xml:space="preserve"> J. Smolková</w:t>
      </w:r>
      <w:r w:rsidR="00A056D1" w:rsidRPr="00AA483F">
        <w:rPr>
          <w:rFonts w:ascii="Times New Roman" w:hAnsi="Times New Roman" w:cs="Times New Roman"/>
          <w:iCs/>
          <w:sz w:val="16"/>
          <w:szCs w:val="16"/>
        </w:rPr>
        <w:t xml:space="preserve"> – OZO Z 571/97</w:t>
      </w:r>
      <w:r w:rsidRPr="00AA483F">
        <w:rPr>
          <w:rFonts w:ascii="Times New Roman" w:hAnsi="Times New Roman" w:cs="Times New Roman"/>
          <w:iCs/>
          <w:sz w:val="16"/>
          <w:szCs w:val="16"/>
        </w:rPr>
        <w:t xml:space="preserve"> </w:t>
      </w:r>
      <w:r w:rsidR="00A056D1" w:rsidRPr="00AA483F">
        <w:rPr>
          <w:rFonts w:ascii="Times New Roman" w:hAnsi="Times New Roman" w:cs="Times New Roman"/>
          <w:iCs/>
          <w:sz w:val="16"/>
          <w:szCs w:val="16"/>
        </w:rPr>
        <w:t xml:space="preserve"> §11odst.1 zákona o PO </w:t>
      </w:r>
    </w:p>
    <w:p w:rsidR="00CA588C" w:rsidRPr="00AA483F" w:rsidRDefault="00CA588C" w:rsidP="00CA588C">
      <w:pPr>
        <w:rPr>
          <w:sz w:val="16"/>
          <w:szCs w:val="16"/>
        </w:rPr>
      </w:pPr>
    </w:p>
    <w:p w:rsidR="00A056D1" w:rsidRPr="00AA483F" w:rsidRDefault="0091771B" w:rsidP="00CA588C">
      <w:pPr>
        <w:widowControl w:val="0"/>
        <w:pBdr>
          <w:bottom w:val="single" w:sz="6" w:space="8" w:color="auto"/>
        </w:pBdr>
        <w:spacing w:line="240" w:lineRule="atLeast"/>
        <w:rPr>
          <w:sz w:val="16"/>
          <w:szCs w:val="16"/>
        </w:rPr>
      </w:pPr>
      <w:r w:rsidRPr="00AA483F">
        <w:rPr>
          <w:sz w:val="16"/>
          <w:szCs w:val="16"/>
        </w:rPr>
        <w:t>V Plzni dne 1.1.2016</w:t>
      </w:r>
      <w:r w:rsidR="00CA588C" w:rsidRPr="00AA483F">
        <w:rPr>
          <w:sz w:val="16"/>
          <w:szCs w:val="16"/>
        </w:rPr>
        <w:t xml:space="preserve">                                  </w:t>
      </w:r>
    </w:p>
    <w:p w:rsidR="00CA588C" w:rsidRPr="00AA483F" w:rsidRDefault="00A056D1" w:rsidP="00CA588C">
      <w:pPr>
        <w:widowControl w:val="0"/>
        <w:pBdr>
          <w:bottom w:val="single" w:sz="6" w:space="8" w:color="auto"/>
        </w:pBdr>
        <w:spacing w:line="240" w:lineRule="atLeast"/>
        <w:rPr>
          <w:sz w:val="16"/>
          <w:szCs w:val="16"/>
        </w:rPr>
      </w:pPr>
      <w:r w:rsidRPr="00AA483F">
        <w:rPr>
          <w:sz w:val="16"/>
          <w:szCs w:val="16"/>
        </w:rPr>
        <w:t xml:space="preserve">                                           </w:t>
      </w:r>
      <w:r w:rsidR="00CA588C" w:rsidRPr="00AA483F">
        <w:rPr>
          <w:sz w:val="16"/>
          <w:szCs w:val="16"/>
        </w:rPr>
        <w:t xml:space="preserve"> Schválil: </w:t>
      </w:r>
      <w:r w:rsidRPr="00AA483F">
        <w:rPr>
          <w:sz w:val="16"/>
          <w:szCs w:val="16"/>
        </w:rPr>
        <w:t xml:space="preserve">                                          </w:t>
      </w:r>
      <w:r w:rsidR="005771F7">
        <w:rPr>
          <w:sz w:val="16"/>
          <w:szCs w:val="16"/>
        </w:rPr>
        <w:t xml:space="preserve">                                                                </w:t>
      </w:r>
      <w:r w:rsidRPr="00AA483F">
        <w:rPr>
          <w:sz w:val="16"/>
          <w:szCs w:val="16"/>
        </w:rPr>
        <w:t xml:space="preserve">  </w:t>
      </w:r>
      <w:r w:rsidR="00CA588C" w:rsidRPr="00AA483F">
        <w:rPr>
          <w:sz w:val="16"/>
          <w:szCs w:val="16"/>
        </w:rPr>
        <w:t xml:space="preserve"> </w:t>
      </w:r>
      <w:r w:rsidRPr="00AA483F">
        <w:rPr>
          <w:sz w:val="16"/>
          <w:szCs w:val="16"/>
        </w:rPr>
        <w:t>prof. MUDr. Boris Kreuzberg, CSc.</w:t>
      </w:r>
    </w:p>
    <w:p w:rsidR="00A056D1" w:rsidRPr="00AA483F" w:rsidRDefault="00A056D1" w:rsidP="00CA588C">
      <w:pPr>
        <w:widowControl w:val="0"/>
        <w:pBdr>
          <w:bottom w:val="single" w:sz="6" w:space="8" w:color="auto"/>
        </w:pBdr>
        <w:spacing w:line="240" w:lineRule="atLeast"/>
        <w:rPr>
          <w:sz w:val="16"/>
          <w:szCs w:val="16"/>
        </w:rPr>
      </w:pPr>
      <w:r w:rsidRPr="00AA483F">
        <w:rPr>
          <w:sz w:val="16"/>
          <w:szCs w:val="16"/>
        </w:rPr>
        <w:t xml:space="preserve">                                                                                                                </w:t>
      </w:r>
      <w:r w:rsidR="005771F7">
        <w:rPr>
          <w:sz w:val="16"/>
          <w:szCs w:val="16"/>
        </w:rPr>
        <w:t xml:space="preserve">                                                                      </w:t>
      </w:r>
      <w:r w:rsidRPr="00AA483F">
        <w:rPr>
          <w:sz w:val="16"/>
          <w:szCs w:val="16"/>
        </w:rPr>
        <w:t xml:space="preserve">    Děkan fakulty</w:t>
      </w:r>
    </w:p>
    <w:p w:rsidR="00CA588C" w:rsidRPr="00AA483F" w:rsidRDefault="00CA588C" w:rsidP="00CA588C">
      <w:pPr>
        <w:jc w:val="both"/>
        <w:rPr>
          <w:sz w:val="16"/>
          <w:szCs w:val="16"/>
        </w:rPr>
      </w:pPr>
    </w:p>
    <w:p w:rsidR="00CA588C" w:rsidRPr="00AA483F" w:rsidRDefault="00CA588C" w:rsidP="00CA588C">
      <w:pPr>
        <w:jc w:val="both"/>
        <w:rPr>
          <w:sz w:val="16"/>
          <w:szCs w:val="16"/>
        </w:rPr>
      </w:pPr>
      <w:r w:rsidRPr="00AA483F">
        <w:rPr>
          <w:sz w:val="16"/>
          <w:szCs w:val="16"/>
        </w:rPr>
        <w:t xml:space="preserve">   Stvrzuji svým vlastnoručním podpisem, že jsem byl(a) prokazatelně seznámen(a) s tímto dokladem     o školení BOZP</w:t>
      </w:r>
      <w:r w:rsidR="00E25F0F" w:rsidRPr="00AA483F">
        <w:rPr>
          <w:sz w:val="16"/>
          <w:szCs w:val="16"/>
        </w:rPr>
        <w:t xml:space="preserve"> a PO </w:t>
      </w:r>
      <w:r w:rsidRPr="00AA483F">
        <w:rPr>
          <w:sz w:val="16"/>
          <w:szCs w:val="16"/>
        </w:rPr>
        <w:t xml:space="preserve"> č. </w:t>
      </w:r>
      <w:r w:rsidR="0091771B" w:rsidRPr="00AA483F">
        <w:rPr>
          <w:sz w:val="16"/>
          <w:szCs w:val="16"/>
        </w:rPr>
        <w:t>8/BOZP/2016</w:t>
      </w:r>
      <w:r w:rsidR="00E25F0F" w:rsidRPr="00AA483F">
        <w:rPr>
          <w:sz w:val="16"/>
          <w:szCs w:val="16"/>
        </w:rPr>
        <w:t xml:space="preserve"> pro</w:t>
      </w:r>
      <w:r w:rsidRPr="00AA483F">
        <w:rPr>
          <w:sz w:val="16"/>
          <w:szCs w:val="16"/>
        </w:rPr>
        <w:t xml:space="preserve"> studenty v rámci výuky a obdobné činnosti</w:t>
      </w:r>
      <w:r w:rsidR="00E25F0F" w:rsidRPr="00AA483F">
        <w:rPr>
          <w:sz w:val="16"/>
          <w:szCs w:val="16"/>
        </w:rPr>
        <w:t xml:space="preserve"> </w:t>
      </w:r>
      <w:r w:rsidR="00E25F0F" w:rsidRPr="00AA483F">
        <w:rPr>
          <w:bCs/>
          <w:sz w:val="16"/>
          <w:szCs w:val="16"/>
        </w:rPr>
        <w:t>(osoby, které provozují pracovní činnosti mimo „pracovní poměr“)</w:t>
      </w:r>
    </w:p>
    <w:p w:rsidR="00CA588C" w:rsidRPr="00AA483F" w:rsidRDefault="00CA588C" w:rsidP="00CA588C">
      <w:pPr>
        <w:jc w:val="both"/>
        <w:rPr>
          <w:sz w:val="16"/>
          <w:szCs w:val="16"/>
        </w:rPr>
      </w:pPr>
    </w:p>
    <w:p w:rsidR="00CA588C" w:rsidRPr="00AA483F" w:rsidRDefault="00CA588C" w:rsidP="00CA588C">
      <w:pPr>
        <w:jc w:val="both"/>
        <w:rPr>
          <w:sz w:val="16"/>
          <w:szCs w:val="16"/>
        </w:rPr>
      </w:pPr>
      <w:r w:rsidRPr="00AA483F">
        <w:rPr>
          <w:sz w:val="16"/>
          <w:szCs w:val="16"/>
        </w:rPr>
        <w:t>V jeho plném rozsahu jsem  byl(a) řádně a prokazatelně proškolen(a) a školené látce rozumím.</w:t>
      </w:r>
      <w:r w:rsidR="00E25F0F" w:rsidRPr="00AA483F">
        <w:rPr>
          <w:sz w:val="16"/>
          <w:szCs w:val="16"/>
        </w:rPr>
        <w:t xml:space="preserve"> </w:t>
      </w:r>
      <w:r w:rsidRPr="00AA483F">
        <w:rPr>
          <w:sz w:val="16"/>
          <w:szCs w:val="16"/>
        </w:rPr>
        <w:t>Ověření vědomostí získaných tímto školením provedeno formou ústních dotazů.</w:t>
      </w:r>
    </w:p>
    <w:p w:rsidR="003A12BE" w:rsidRPr="00AA483F" w:rsidRDefault="003A12BE" w:rsidP="00CA588C">
      <w:pPr>
        <w:jc w:val="both"/>
        <w:rPr>
          <w:sz w:val="16"/>
          <w:szCs w:val="16"/>
        </w:rPr>
      </w:pPr>
    </w:p>
    <w:p w:rsidR="00F20EEC" w:rsidRPr="00AA483F" w:rsidRDefault="00AA483F" w:rsidP="00816B74">
      <w:pPr>
        <w:rPr>
          <w:i/>
          <w:sz w:val="16"/>
          <w:szCs w:val="16"/>
        </w:rPr>
      </w:pPr>
      <w:r w:rsidRPr="00AA483F">
        <w:rPr>
          <w:i/>
          <w:sz w:val="16"/>
          <w:szCs w:val="16"/>
        </w:rPr>
        <w:t xml:space="preserve">Datum                                   </w:t>
      </w:r>
      <w:r w:rsidR="005771F7">
        <w:rPr>
          <w:i/>
          <w:sz w:val="16"/>
          <w:szCs w:val="16"/>
        </w:rPr>
        <w:t xml:space="preserve">                 </w:t>
      </w:r>
      <w:r w:rsidRPr="00AA483F">
        <w:rPr>
          <w:i/>
          <w:sz w:val="16"/>
          <w:szCs w:val="16"/>
        </w:rPr>
        <w:t xml:space="preserve">   Jméno                                        </w:t>
      </w:r>
      <w:r w:rsidR="005771F7">
        <w:rPr>
          <w:i/>
          <w:sz w:val="16"/>
          <w:szCs w:val="16"/>
        </w:rPr>
        <w:t xml:space="preserve">                                                </w:t>
      </w:r>
      <w:r w:rsidRPr="00AA483F">
        <w:rPr>
          <w:i/>
          <w:sz w:val="16"/>
          <w:szCs w:val="16"/>
        </w:rPr>
        <w:t xml:space="preserve">   Podpis</w:t>
      </w:r>
    </w:p>
    <w:p w:rsidR="00AA483F" w:rsidRPr="00AA483F" w:rsidRDefault="00AA483F" w:rsidP="00816B74">
      <w:pPr>
        <w:rPr>
          <w:i/>
          <w:sz w:val="16"/>
          <w:szCs w:val="16"/>
        </w:rPr>
      </w:pPr>
    </w:p>
    <w:p w:rsidR="00AA483F" w:rsidRPr="00AA483F" w:rsidRDefault="00AA483F" w:rsidP="00816B74">
      <w:pPr>
        <w:rPr>
          <w:i/>
          <w:sz w:val="16"/>
          <w:szCs w:val="16"/>
        </w:rPr>
      </w:pPr>
      <w:r w:rsidRPr="00AA483F">
        <w:rPr>
          <w:i/>
          <w:sz w:val="16"/>
          <w:szCs w:val="16"/>
        </w:rPr>
        <w:t xml:space="preserve">…………….                         </w:t>
      </w:r>
      <w:r w:rsidR="005771F7">
        <w:rPr>
          <w:i/>
          <w:sz w:val="16"/>
          <w:szCs w:val="16"/>
        </w:rPr>
        <w:t xml:space="preserve">                  </w:t>
      </w:r>
      <w:r w:rsidRPr="00AA483F">
        <w:rPr>
          <w:i/>
          <w:sz w:val="16"/>
          <w:szCs w:val="16"/>
        </w:rPr>
        <w:t xml:space="preserve">   …………………………..             </w:t>
      </w:r>
      <w:r w:rsidR="005771F7">
        <w:rPr>
          <w:i/>
          <w:sz w:val="16"/>
          <w:szCs w:val="16"/>
        </w:rPr>
        <w:t xml:space="preserve">                                              </w:t>
      </w:r>
      <w:r w:rsidRPr="00AA483F">
        <w:rPr>
          <w:i/>
          <w:sz w:val="16"/>
          <w:szCs w:val="16"/>
        </w:rPr>
        <w:t xml:space="preserve">      ………………………</w:t>
      </w:r>
    </w:p>
    <w:sectPr w:rsidR="00AA483F" w:rsidRPr="00AA483F">
      <w:pgSz w:w="11906" w:h="16838"/>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DDA4A30"/>
    <w:lvl w:ilvl="0">
      <w:numFmt w:val="decimal"/>
      <w:lvlText w:val="*"/>
      <w:lvlJc w:val="left"/>
      <w:rPr>
        <w:rFonts w:cs="Times New Roman"/>
      </w:rPr>
    </w:lvl>
  </w:abstractNum>
  <w:abstractNum w:abstractNumId="1">
    <w:nsid w:val="000B5EFC"/>
    <w:multiLevelType w:val="hybridMultilevel"/>
    <w:tmpl w:val="BA4EF9A6"/>
    <w:lvl w:ilvl="0" w:tplc="E8FEEE82">
      <w:start w:val="1"/>
      <w:numFmt w:val="lowerLetter"/>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
    <w:nsid w:val="02301131"/>
    <w:multiLevelType w:val="hybridMultilevel"/>
    <w:tmpl w:val="959047CC"/>
    <w:lvl w:ilvl="0" w:tplc="38C4FF4E">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nsid w:val="05717D3B"/>
    <w:multiLevelType w:val="hybridMultilevel"/>
    <w:tmpl w:val="651C778A"/>
    <w:lvl w:ilvl="0" w:tplc="85B019EA">
      <w:start w:val="1"/>
      <w:numFmt w:val="upperRoman"/>
      <w:lvlText w:val="%1)"/>
      <w:lvlJc w:val="left"/>
      <w:pPr>
        <w:tabs>
          <w:tab w:val="num" w:pos="1080"/>
        </w:tabs>
        <w:ind w:left="1080" w:hanging="72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0ACA10FF"/>
    <w:multiLevelType w:val="hybridMultilevel"/>
    <w:tmpl w:val="84DE9F00"/>
    <w:lvl w:ilvl="0" w:tplc="3334AF62">
      <w:start w:val="1"/>
      <w:numFmt w:val="decimal"/>
      <w:lvlText w:val="%1."/>
      <w:lvlJc w:val="left"/>
      <w:pPr>
        <w:tabs>
          <w:tab w:val="num" w:pos="360"/>
        </w:tabs>
        <w:ind w:left="340" w:hanging="3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0CAA1606"/>
    <w:multiLevelType w:val="hybridMultilevel"/>
    <w:tmpl w:val="0BFAEF26"/>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0D7046CF"/>
    <w:multiLevelType w:val="singleLevel"/>
    <w:tmpl w:val="71B6E8F4"/>
    <w:lvl w:ilvl="0">
      <w:start w:val="1"/>
      <w:numFmt w:val="lowerLetter"/>
      <w:lvlText w:val="%1) "/>
      <w:legacy w:legacy="1" w:legacySpace="0" w:legacyIndent="283"/>
      <w:lvlJc w:val="left"/>
      <w:pPr>
        <w:ind w:left="568" w:hanging="283"/>
      </w:pPr>
      <w:rPr>
        <w:rFonts w:cs="Times New Roman"/>
        <w:b w:val="0"/>
        <w:bCs w:val="0"/>
        <w:i w:val="0"/>
        <w:iCs w:val="0"/>
        <w:sz w:val="22"/>
        <w:szCs w:val="22"/>
      </w:rPr>
    </w:lvl>
  </w:abstractNum>
  <w:abstractNum w:abstractNumId="7">
    <w:nsid w:val="1255052F"/>
    <w:multiLevelType w:val="hybridMultilevel"/>
    <w:tmpl w:val="AA22797C"/>
    <w:lvl w:ilvl="0" w:tplc="AD4CC1A0">
      <w:start w:val="1"/>
      <w:numFmt w:val="decimal"/>
      <w:lvlText w:val="%1."/>
      <w:lvlJc w:val="left"/>
      <w:pPr>
        <w:tabs>
          <w:tab w:val="num" w:pos="360"/>
        </w:tabs>
        <w:ind w:left="340" w:hanging="340"/>
      </w:pPr>
      <w:rPr>
        <w:rFonts w:cs="Times New Roman" w:hint="default"/>
      </w:rPr>
    </w:lvl>
    <w:lvl w:ilvl="1" w:tplc="0A164DCA">
      <w:start w:val="1"/>
      <w:numFmt w:val="lowerLetter"/>
      <w:lvlText w:val="%2)"/>
      <w:lvlJc w:val="left"/>
      <w:pPr>
        <w:tabs>
          <w:tab w:val="num" w:pos="1440"/>
        </w:tabs>
        <w:ind w:left="1440" w:hanging="360"/>
      </w:pPr>
      <w:rPr>
        <w:rFonts w:cs="Times New Roman" w:hint="default"/>
      </w:rPr>
    </w:lvl>
    <w:lvl w:ilvl="2" w:tplc="AD4CC1A0">
      <w:start w:val="1"/>
      <w:numFmt w:val="decimal"/>
      <w:lvlText w:val="%3."/>
      <w:lvlJc w:val="left"/>
      <w:pPr>
        <w:tabs>
          <w:tab w:val="num" w:pos="2340"/>
        </w:tabs>
        <w:ind w:left="2320" w:hanging="340"/>
      </w:pPr>
      <w:rPr>
        <w:rFonts w:cs="Times New Roman"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nsid w:val="15AB78A1"/>
    <w:multiLevelType w:val="singleLevel"/>
    <w:tmpl w:val="71B6E8F4"/>
    <w:lvl w:ilvl="0">
      <w:start w:val="1"/>
      <w:numFmt w:val="lowerLetter"/>
      <w:lvlText w:val="%1) "/>
      <w:legacy w:legacy="1" w:legacySpace="0" w:legacyIndent="283"/>
      <w:lvlJc w:val="left"/>
      <w:pPr>
        <w:ind w:left="463" w:hanging="283"/>
      </w:pPr>
      <w:rPr>
        <w:rFonts w:cs="Times New Roman"/>
        <w:b w:val="0"/>
        <w:bCs w:val="0"/>
        <w:i w:val="0"/>
        <w:iCs w:val="0"/>
        <w:sz w:val="22"/>
        <w:szCs w:val="22"/>
      </w:rPr>
    </w:lvl>
  </w:abstractNum>
  <w:abstractNum w:abstractNumId="9">
    <w:nsid w:val="16C006A5"/>
    <w:multiLevelType w:val="hybridMultilevel"/>
    <w:tmpl w:val="3BE66932"/>
    <w:lvl w:ilvl="0" w:tplc="3334AF62">
      <w:start w:val="1"/>
      <w:numFmt w:val="decimal"/>
      <w:lvlText w:val="%1."/>
      <w:lvlJc w:val="left"/>
      <w:pPr>
        <w:tabs>
          <w:tab w:val="num" w:pos="360"/>
        </w:tabs>
        <w:ind w:left="340" w:hanging="3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nsid w:val="19337232"/>
    <w:multiLevelType w:val="singleLevel"/>
    <w:tmpl w:val="579A21AE"/>
    <w:lvl w:ilvl="0">
      <w:start w:val="1"/>
      <w:numFmt w:val="decimal"/>
      <w:lvlText w:val="%1."/>
      <w:legacy w:legacy="1" w:legacySpace="0" w:legacyIndent="283"/>
      <w:lvlJc w:val="left"/>
      <w:pPr>
        <w:ind w:left="283" w:hanging="283"/>
      </w:pPr>
      <w:rPr>
        <w:rFonts w:cs="Times New Roman"/>
      </w:rPr>
    </w:lvl>
  </w:abstractNum>
  <w:abstractNum w:abstractNumId="11">
    <w:nsid w:val="203E27E0"/>
    <w:multiLevelType w:val="singleLevel"/>
    <w:tmpl w:val="71B6E8F4"/>
    <w:lvl w:ilvl="0">
      <w:start w:val="1"/>
      <w:numFmt w:val="lowerLetter"/>
      <w:lvlText w:val="%1) "/>
      <w:legacy w:legacy="1" w:legacySpace="0" w:legacyIndent="283"/>
      <w:lvlJc w:val="left"/>
      <w:pPr>
        <w:ind w:left="343" w:hanging="283"/>
      </w:pPr>
      <w:rPr>
        <w:rFonts w:cs="Times New Roman"/>
        <w:b w:val="0"/>
        <w:bCs w:val="0"/>
        <w:i w:val="0"/>
        <w:iCs w:val="0"/>
        <w:sz w:val="22"/>
        <w:szCs w:val="22"/>
      </w:rPr>
    </w:lvl>
  </w:abstractNum>
  <w:abstractNum w:abstractNumId="12">
    <w:nsid w:val="2809159C"/>
    <w:multiLevelType w:val="hybridMultilevel"/>
    <w:tmpl w:val="8B8ABD2C"/>
    <w:lvl w:ilvl="0" w:tplc="3334AF62">
      <w:start w:val="1"/>
      <w:numFmt w:val="decimal"/>
      <w:lvlText w:val="%1."/>
      <w:lvlJc w:val="left"/>
      <w:pPr>
        <w:tabs>
          <w:tab w:val="num" w:pos="360"/>
        </w:tabs>
        <w:ind w:left="340" w:hanging="3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2B94183B"/>
    <w:multiLevelType w:val="singleLevel"/>
    <w:tmpl w:val="71B6E8F4"/>
    <w:lvl w:ilvl="0">
      <w:start w:val="1"/>
      <w:numFmt w:val="lowerLetter"/>
      <w:lvlText w:val="%1) "/>
      <w:legacy w:legacy="1" w:legacySpace="0" w:legacyIndent="283"/>
      <w:lvlJc w:val="left"/>
      <w:pPr>
        <w:ind w:left="343" w:hanging="283"/>
      </w:pPr>
      <w:rPr>
        <w:rFonts w:cs="Times New Roman"/>
        <w:b w:val="0"/>
        <w:bCs w:val="0"/>
        <w:i w:val="0"/>
        <w:iCs w:val="0"/>
        <w:sz w:val="22"/>
        <w:szCs w:val="22"/>
      </w:rPr>
    </w:lvl>
  </w:abstractNum>
  <w:abstractNum w:abstractNumId="14">
    <w:nsid w:val="2D321128"/>
    <w:multiLevelType w:val="hybridMultilevel"/>
    <w:tmpl w:val="A7866B9C"/>
    <w:lvl w:ilvl="0" w:tplc="AD4CC1A0">
      <w:start w:val="1"/>
      <w:numFmt w:val="decimal"/>
      <w:lvlText w:val="%1."/>
      <w:lvlJc w:val="left"/>
      <w:pPr>
        <w:tabs>
          <w:tab w:val="num" w:pos="360"/>
        </w:tabs>
        <w:ind w:left="340" w:hanging="3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nsid w:val="2DA4184E"/>
    <w:multiLevelType w:val="hybridMultilevel"/>
    <w:tmpl w:val="46D0EE36"/>
    <w:lvl w:ilvl="0" w:tplc="3334AF62">
      <w:start w:val="1"/>
      <w:numFmt w:val="decimal"/>
      <w:lvlText w:val="%1."/>
      <w:lvlJc w:val="left"/>
      <w:pPr>
        <w:tabs>
          <w:tab w:val="num" w:pos="360"/>
        </w:tabs>
        <w:ind w:left="340" w:hanging="3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2E1B0982"/>
    <w:multiLevelType w:val="singleLevel"/>
    <w:tmpl w:val="D35AAD4C"/>
    <w:lvl w:ilvl="0">
      <w:start w:val="3"/>
      <w:numFmt w:val="decimal"/>
      <w:lvlText w:val="%1. "/>
      <w:legacy w:legacy="1" w:legacySpace="0" w:legacyIndent="283"/>
      <w:lvlJc w:val="left"/>
      <w:pPr>
        <w:ind w:left="283" w:hanging="283"/>
      </w:pPr>
      <w:rPr>
        <w:rFonts w:cs="Times New Roman"/>
        <w:b w:val="0"/>
        <w:bCs w:val="0"/>
        <w:i w:val="0"/>
        <w:iCs w:val="0"/>
        <w:sz w:val="22"/>
        <w:szCs w:val="22"/>
      </w:rPr>
    </w:lvl>
  </w:abstractNum>
  <w:abstractNum w:abstractNumId="17">
    <w:nsid w:val="2FE054DA"/>
    <w:multiLevelType w:val="singleLevel"/>
    <w:tmpl w:val="71B6E8F4"/>
    <w:lvl w:ilvl="0">
      <w:start w:val="1"/>
      <w:numFmt w:val="lowerLetter"/>
      <w:lvlText w:val="%1) "/>
      <w:legacy w:legacy="1" w:legacySpace="0" w:legacyIndent="283"/>
      <w:lvlJc w:val="left"/>
      <w:pPr>
        <w:ind w:left="463" w:hanging="283"/>
      </w:pPr>
      <w:rPr>
        <w:rFonts w:cs="Times New Roman"/>
        <w:b w:val="0"/>
        <w:bCs w:val="0"/>
        <w:i w:val="0"/>
        <w:iCs w:val="0"/>
        <w:sz w:val="22"/>
        <w:szCs w:val="22"/>
      </w:rPr>
    </w:lvl>
  </w:abstractNum>
  <w:abstractNum w:abstractNumId="18">
    <w:nsid w:val="32B1650B"/>
    <w:multiLevelType w:val="singleLevel"/>
    <w:tmpl w:val="71B6E8F4"/>
    <w:lvl w:ilvl="0">
      <w:start w:val="1"/>
      <w:numFmt w:val="lowerLetter"/>
      <w:lvlText w:val="%1) "/>
      <w:legacy w:legacy="1" w:legacySpace="0" w:legacyIndent="283"/>
      <w:lvlJc w:val="left"/>
      <w:pPr>
        <w:ind w:left="343" w:hanging="283"/>
      </w:pPr>
      <w:rPr>
        <w:rFonts w:cs="Times New Roman"/>
        <w:b w:val="0"/>
        <w:bCs w:val="0"/>
        <w:i w:val="0"/>
        <w:iCs w:val="0"/>
        <w:sz w:val="22"/>
        <w:szCs w:val="22"/>
      </w:rPr>
    </w:lvl>
  </w:abstractNum>
  <w:abstractNum w:abstractNumId="19">
    <w:nsid w:val="3AC6761B"/>
    <w:multiLevelType w:val="multilevel"/>
    <w:tmpl w:val="7CC02E86"/>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20">
    <w:nsid w:val="3D151CF8"/>
    <w:multiLevelType w:val="hybridMultilevel"/>
    <w:tmpl w:val="718EB38E"/>
    <w:lvl w:ilvl="0" w:tplc="C57260D0">
      <w:start w:val="1"/>
      <w:numFmt w:val="bullet"/>
      <w:lvlText w:val="-"/>
      <w:lvlJc w:val="left"/>
      <w:pPr>
        <w:tabs>
          <w:tab w:val="num" w:pos="1080"/>
        </w:tabs>
        <w:ind w:left="1080" w:hanging="360"/>
      </w:pPr>
      <w:rPr>
        <w:rFonts w:ascii="Times New Roman" w:hAnsi="Times New Roman" w:hint="default"/>
      </w:rPr>
    </w:lvl>
    <w:lvl w:ilvl="1" w:tplc="04050003">
      <w:start w:val="1"/>
      <w:numFmt w:val="bullet"/>
      <w:lvlText w:val="o"/>
      <w:lvlJc w:val="left"/>
      <w:pPr>
        <w:tabs>
          <w:tab w:val="num" w:pos="2160"/>
        </w:tabs>
        <w:ind w:left="2160" w:hanging="360"/>
      </w:pPr>
      <w:rPr>
        <w:rFonts w:ascii="Courier New" w:hAnsi="Courier New" w:hint="default"/>
      </w:rPr>
    </w:lvl>
    <w:lvl w:ilvl="2" w:tplc="04050005">
      <w:start w:val="1"/>
      <w:numFmt w:val="bullet"/>
      <w:lvlText w:val=""/>
      <w:lvlJc w:val="left"/>
      <w:pPr>
        <w:tabs>
          <w:tab w:val="num" w:pos="2880"/>
        </w:tabs>
        <w:ind w:left="2880" w:hanging="360"/>
      </w:pPr>
      <w:rPr>
        <w:rFonts w:ascii="Wingdings" w:hAnsi="Wingdings" w:hint="default"/>
      </w:rPr>
    </w:lvl>
    <w:lvl w:ilvl="3" w:tplc="04050001">
      <w:start w:val="1"/>
      <w:numFmt w:val="bullet"/>
      <w:lvlText w:val=""/>
      <w:lvlJc w:val="left"/>
      <w:pPr>
        <w:tabs>
          <w:tab w:val="num" w:pos="3600"/>
        </w:tabs>
        <w:ind w:left="3600" w:hanging="360"/>
      </w:pPr>
      <w:rPr>
        <w:rFonts w:ascii="Symbol" w:hAnsi="Symbol" w:hint="default"/>
      </w:rPr>
    </w:lvl>
    <w:lvl w:ilvl="4" w:tplc="04050003">
      <w:start w:val="1"/>
      <w:numFmt w:val="bullet"/>
      <w:lvlText w:val="o"/>
      <w:lvlJc w:val="left"/>
      <w:pPr>
        <w:tabs>
          <w:tab w:val="num" w:pos="4320"/>
        </w:tabs>
        <w:ind w:left="4320" w:hanging="360"/>
      </w:pPr>
      <w:rPr>
        <w:rFonts w:ascii="Courier New" w:hAnsi="Courier New" w:hint="default"/>
      </w:rPr>
    </w:lvl>
    <w:lvl w:ilvl="5" w:tplc="04050005">
      <w:start w:val="1"/>
      <w:numFmt w:val="bullet"/>
      <w:lvlText w:val=""/>
      <w:lvlJc w:val="left"/>
      <w:pPr>
        <w:tabs>
          <w:tab w:val="num" w:pos="5040"/>
        </w:tabs>
        <w:ind w:left="5040" w:hanging="360"/>
      </w:pPr>
      <w:rPr>
        <w:rFonts w:ascii="Wingdings" w:hAnsi="Wingdings" w:hint="default"/>
      </w:rPr>
    </w:lvl>
    <w:lvl w:ilvl="6" w:tplc="04050001">
      <w:start w:val="1"/>
      <w:numFmt w:val="bullet"/>
      <w:lvlText w:val=""/>
      <w:lvlJc w:val="left"/>
      <w:pPr>
        <w:tabs>
          <w:tab w:val="num" w:pos="5760"/>
        </w:tabs>
        <w:ind w:left="5760" w:hanging="360"/>
      </w:pPr>
      <w:rPr>
        <w:rFonts w:ascii="Symbol" w:hAnsi="Symbol" w:hint="default"/>
      </w:rPr>
    </w:lvl>
    <w:lvl w:ilvl="7" w:tplc="04050003">
      <w:start w:val="1"/>
      <w:numFmt w:val="bullet"/>
      <w:lvlText w:val="o"/>
      <w:lvlJc w:val="left"/>
      <w:pPr>
        <w:tabs>
          <w:tab w:val="num" w:pos="6480"/>
        </w:tabs>
        <w:ind w:left="6480" w:hanging="360"/>
      </w:pPr>
      <w:rPr>
        <w:rFonts w:ascii="Courier New" w:hAnsi="Courier New" w:hint="default"/>
      </w:rPr>
    </w:lvl>
    <w:lvl w:ilvl="8" w:tplc="04050005">
      <w:start w:val="1"/>
      <w:numFmt w:val="bullet"/>
      <w:lvlText w:val=""/>
      <w:lvlJc w:val="left"/>
      <w:pPr>
        <w:tabs>
          <w:tab w:val="num" w:pos="7200"/>
        </w:tabs>
        <w:ind w:left="7200" w:hanging="360"/>
      </w:pPr>
      <w:rPr>
        <w:rFonts w:ascii="Wingdings" w:hAnsi="Wingdings" w:hint="default"/>
      </w:rPr>
    </w:lvl>
  </w:abstractNum>
  <w:abstractNum w:abstractNumId="21">
    <w:nsid w:val="40302E19"/>
    <w:multiLevelType w:val="hybridMultilevel"/>
    <w:tmpl w:val="52DC4594"/>
    <w:lvl w:ilvl="0" w:tplc="12D6225C">
      <w:start w:val="1"/>
      <w:numFmt w:val="bullet"/>
      <w:lvlText w:val="-"/>
      <w:lvlJc w:val="left"/>
      <w:pPr>
        <w:tabs>
          <w:tab w:val="num" w:pos="702"/>
        </w:tabs>
        <w:ind w:left="625" w:hanging="283"/>
      </w:pPr>
      <w:rPr>
        <w:rFonts w:ascii="Times New Roman" w:eastAsia="Times New Roman" w:hAnsi="Times New Roman" w:hint="default"/>
      </w:rPr>
    </w:lvl>
    <w:lvl w:ilvl="1" w:tplc="04050003">
      <w:start w:val="1"/>
      <w:numFmt w:val="bullet"/>
      <w:lvlText w:val="o"/>
      <w:lvlJc w:val="left"/>
      <w:pPr>
        <w:tabs>
          <w:tab w:val="num" w:pos="1725"/>
        </w:tabs>
        <w:ind w:left="1725" w:hanging="360"/>
      </w:pPr>
      <w:rPr>
        <w:rFonts w:ascii="Courier New" w:hAnsi="Courier New" w:hint="default"/>
      </w:rPr>
    </w:lvl>
    <w:lvl w:ilvl="2" w:tplc="04050005">
      <w:start w:val="1"/>
      <w:numFmt w:val="bullet"/>
      <w:lvlText w:val=""/>
      <w:lvlJc w:val="left"/>
      <w:pPr>
        <w:tabs>
          <w:tab w:val="num" w:pos="2445"/>
        </w:tabs>
        <w:ind w:left="2445" w:hanging="360"/>
      </w:pPr>
      <w:rPr>
        <w:rFonts w:ascii="Wingdings" w:hAnsi="Wingdings" w:hint="default"/>
      </w:rPr>
    </w:lvl>
    <w:lvl w:ilvl="3" w:tplc="04050001">
      <w:start w:val="1"/>
      <w:numFmt w:val="bullet"/>
      <w:lvlText w:val=""/>
      <w:lvlJc w:val="left"/>
      <w:pPr>
        <w:tabs>
          <w:tab w:val="num" w:pos="3165"/>
        </w:tabs>
        <w:ind w:left="3165" w:hanging="360"/>
      </w:pPr>
      <w:rPr>
        <w:rFonts w:ascii="Symbol" w:hAnsi="Symbol" w:hint="default"/>
      </w:rPr>
    </w:lvl>
    <w:lvl w:ilvl="4" w:tplc="04050003">
      <w:start w:val="1"/>
      <w:numFmt w:val="bullet"/>
      <w:lvlText w:val="o"/>
      <w:lvlJc w:val="left"/>
      <w:pPr>
        <w:tabs>
          <w:tab w:val="num" w:pos="3885"/>
        </w:tabs>
        <w:ind w:left="3885" w:hanging="360"/>
      </w:pPr>
      <w:rPr>
        <w:rFonts w:ascii="Courier New" w:hAnsi="Courier New" w:hint="default"/>
      </w:rPr>
    </w:lvl>
    <w:lvl w:ilvl="5" w:tplc="04050005">
      <w:start w:val="1"/>
      <w:numFmt w:val="bullet"/>
      <w:lvlText w:val=""/>
      <w:lvlJc w:val="left"/>
      <w:pPr>
        <w:tabs>
          <w:tab w:val="num" w:pos="4605"/>
        </w:tabs>
        <w:ind w:left="4605" w:hanging="360"/>
      </w:pPr>
      <w:rPr>
        <w:rFonts w:ascii="Wingdings" w:hAnsi="Wingdings" w:hint="default"/>
      </w:rPr>
    </w:lvl>
    <w:lvl w:ilvl="6" w:tplc="04050001">
      <w:start w:val="1"/>
      <w:numFmt w:val="bullet"/>
      <w:lvlText w:val=""/>
      <w:lvlJc w:val="left"/>
      <w:pPr>
        <w:tabs>
          <w:tab w:val="num" w:pos="5325"/>
        </w:tabs>
        <w:ind w:left="5325" w:hanging="360"/>
      </w:pPr>
      <w:rPr>
        <w:rFonts w:ascii="Symbol" w:hAnsi="Symbol" w:hint="default"/>
      </w:rPr>
    </w:lvl>
    <w:lvl w:ilvl="7" w:tplc="04050003">
      <w:start w:val="1"/>
      <w:numFmt w:val="bullet"/>
      <w:lvlText w:val="o"/>
      <w:lvlJc w:val="left"/>
      <w:pPr>
        <w:tabs>
          <w:tab w:val="num" w:pos="6045"/>
        </w:tabs>
        <w:ind w:left="6045" w:hanging="360"/>
      </w:pPr>
      <w:rPr>
        <w:rFonts w:ascii="Courier New" w:hAnsi="Courier New" w:hint="default"/>
      </w:rPr>
    </w:lvl>
    <w:lvl w:ilvl="8" w:tplc="04050005">
      <w:start w:val="1"/>
      <w:numFmt w:val="bullet"/>
      <w:lvlText w:val=""/>
      <w:lvlJc w:val="left"/>
      <w:pPr>
        <w:tabs>
          <w:tab w:val="num" w:pos="6765"/>
        </w:tabs>
        <w:ind w:left="6765" w:hanging="360"/>
      </w:pPr>
      <w:rPr>
        <w:rFonts w:ascii="Wingdings" w:hAnsi="Wingdings" w:hint="default"/>
      </w:rPr>
    </w:lvl>
  </w:abstractNum>
  <w:abstractNum w:abstractNumId="22">
    <w:nsid w:val="405B1D33"/>
    <w:multiLevelType w:val="hybridMultilevel"/>
    <w:tmpl w:val="BE46F6AC"/>
    <w:lvl w:ilvl="0" w:tplc="638A19C4">
      <w:start w:val="1"/>
      <w:numFmt w:val="upperRoman"/>
      <w:lvlText w:val="%1)"/>
      <w:lvlJc w:val="left"/>
      <w:pPr>
        <w:tabs>
          <w:tab w:val="num" w:pos="1080"/>
        </w:tabs>
        <w:ind w:left="1080" w:hanging="72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3">
    <w:nsid w:val="47641AAD"/>
    <w:multiLevelType w:val="singleLevel"/>
    <w:tmpl w:val="71B6E8F4"/>
    <w:lvl w:ilvl="0">
      <w:start w:val="1"/>
      <w:numFmt w:val="lowerLetter"/>
      <w:lvlText w:val="%1) "/>
      <w:legacy w:legacy="1" w:legacySpace="0" w:legacyIndent="283"/>
      <w:lvlJc w:val="left"/>
      <w:pPr>
        <w:ind w:left="463" w:hanging="283"/>
      </w:pPr>
      <w:rPr>
        <w:rFonts w:cs="Times New Roman"/>
        <w:b w:val="0"/>
        <w:bCs w:val="0"/>
        <w:i w:val="0"/>
        <w:iCs w:val="0"/>
        <w:sz w:val="22"/>
        <w:szCs w:val="22"/>
      </w:rPr>
    </w:lvl>
  </w:abstractNum>
  <w:abstractNum w:abstractNumId="24">
    <w:nsid w:val="47E142F3"/>
    <w:multiLevelType w:val="hybridMultilevel"/>
    <w:tmpl w:val="5B24D5CE"/>
    <w:lvl w:ilvl="0" w:tplc="EF7C187C">
      <w:start w:val="1"/>
      <w:numFmt w:val="bullet"/>
      <w:lvlText w:val=""/>
      <w:lvlJc w:val="left"/>
      <w:pPr>
        <w:tabs>
          <w:tab w:val="num" w:pos="757"/>
        </w:tabs>
        <w:ind w:left="737" w:hanging="340"/>
      </w:pPr>
      <w:rPr>
        <w:rFonts w:ascii="Symbol" w:hAnsi="Symbol" w:hint="default"/>
      </w:rPr>
    </w:lvl>
    <w:lvl w:ilvl="1" w:tplc="04050003">
      <w:start w:val="1"/>
      <w:numFmt w:val="bullet"/>
      <w:lvlText w:val="o"/>
      <w:lvlJc w:val="left"/>
      <w:pPr>
        <w:tabs>
          <w:tab w:val="num" w:pos="2340"/>
        </w:tabs>
        <w:ind w:left="2340" w:hanging="360"/>
      </w:pPr>
      <w:rPr>
        <w:rFonts w:ascii="Courier New" w:hAnsi="Courier New" w:hint="default"/>
      </w:rPr>
    </w:lvl>
    <w:lvl w:ilvl="2" w:tplc="04050005">
      <w:start w:val="1"/>
      <w:numFmt w:val="bullet"/>
      <w:lvlText w:val=""/>
      <w:lvlJc w:val="left"/>
      <w:pPr>
        <w:tabs>
          <w:tab w:val="num" w:pos="3060"/>
        </w:tabs>
        <w:ind w:left="3060" w:hanging="360"/>
      </w:pPr>
      <w:rPr>
        <w:rFonts w:ascii="Wingdings" w:hAnsi="Wingdings" w:hint="default"/>
      </w:rPr>
    </w:lvl>
    <w:lvl w:ilvl="3" w:tplc="04050001">
      <w:start w:val="1"/>
      <w:numFmt w:val="bullet"/>
      <w:lvlText w:val=""/>
      <w:lvlJc w:val="left"/>
      <w:pPr>
        <w:tabs>
          <w:tab w:val="num" w:pos="3780"/>
        </w:tabs>
        <w:ind w:left="3780" w:hanging="360"/>
      </w:pPr>
      <w:rPr>
        <w:rFonts w:ascii="Symbol" w:hAnsi="Symbol" w:hint="default"/>
      </w:rPr>
    </w:lvl>
    <w:lvl w:ilvl="4" w:tplc="04050003">
      <w:start w:val="1"/>
      <w:numFmt w:val="bullet"/>
      <w:lvlText w:val="o"/>
      <w:lvlJc w:val="left"/>
      <w:pPr>
        <w:tabs>
          <w:tab w:val="num" w:pos="4500"/>
        </w:tabs>
        <w:ind w:left="4500" w:hanging="360"/>
      </w:pPr>
      <w:rPr>
        <w:rFonts w:ascii="Courier New" w:hAnsi="Courier New" w:hint="default"/>
      </w:rPr>
    </w:lvl>
    <w:lvl w:ilvl="5" w:tplc="04050005">
      <w:start w:val="1"/>
      <w:numFmt w:val="bullet"/>
      <w:lvlText w:val=""/>
      <w:lvlJc w:val="left"/>
      <w:pPr>
        <w:tabs>
          <w:tab w:val="num" w:pos="5220"/>
        </w:tabs>
        <w:ind w:left="5220" w:hanging="360"/>
      </w:pPr>
      <w:rPr>
        <w:rFonts w:ascii="Wingdings" w:hAnsi="Wingdings" w:hint="default"/>
      </w:rPr>
    </w:lvl>
    <w:lvl w:ilvl="6" w:tplc="04050001">
      <w:start w:val="1"/>
      <w:numFmt w:val="bullet"/>
      <w:lvlText w:val=""/>
      <w:lvlJc w:val="left"/>
      <w:pPr>
        <w:tabs>
          <w:tab w:val="num" w:pos="5940"/>
        </w:tabs>
        <w:ind w:left="5940" w:hanging="360"/>
      </w:pPr>
      <w:rPr>
        <w:rFonts w:ascii="Symbol" w:hAnsi="Symbol" w:hint="default"/>
      </w:rPr>
    </w:lvl>
    <w:lvl w:ilvl="7" w:tplc="04050003">
      <w:start w:val="1"/>
      <w:numFmt w:val="bullet"/>
      <w:lvlText w:val="o"/>
      <w:lvlJc w:val="left"/>
      <w:pPr>
        <w:tabs>
          <w:tab w:val="num" w:pos="6660"/>
        </w:tabs>
        <w:ind w:left="6660" w:hanging="360"/>
      </w:pPr>
      <w:rPr>
        <w:rFonts w:ascii="Courier New" w:hAnsi="Courier New" w:hint="default"/>
      </w:rPr>
    </w:lvl>
    <w:lvl w:ilvl="8" w:tplc="04050005">
      <w:start w:val="1"/>
      <w:numFmt w:val="bullet"/>
      <w:lvlText w:val=""/>
      <w:lvlJc w:val="left"/>
      <w:pPr>
        <w:tabs>
          <w:tab w:val="num" w:pos="7380"/>
        </w:tabs>
        <w:ind w:left="7380" w:hanging="360"/>
      </w:pPr>
      <w:rPr>
        <w:rFonts w:ascii="Wingdings" w:hAnsi="Wingdings" w:hint="default"/>
      </w:rPr>
    </w:lvl>
  </w:abstractNum>
  <w:abstractNum w:abstractNumId="25">
    <w:nsid w:val="480771CE"/>
    <w:multiLevelType w:val="hybridMultilevel"/>
    <w:tmpl w:val="64D25AC8"/>
    <w:lvl w:ilvl="0" w:tplc="1E78694A">
      <w:start w:val="1"/>
      <w:numFmt w:val="decimal"/>
      <w:lvlText w:val="%1."/>
      <w:lvlJc w:val="left"/>
      <w:pPr>
        <w:tabs>
          <w:tab w:val="num" w:pos="360"/>
        </w:tabs>
        <w:ind w:left="340" w:hanging="340"/>
      </w:pPr>
      <w:rPr>
        <w:rFonts w:cs="Times New Roman" w:hint="default"/>
      </w:rPr>
    </w:lvl>
    <w:lvl w:ilvl="1" w:tplc="63C29180">
      <w:start w:val="1"/>
      <w:numFmt w:val="decimal"/>
      <w:lvlText w:val="%2."/>
      <w:lvlJc w:val="left"/>
      <w:pPr>
        <w:tabs>
          <w:tab w:val="num" w:pos="360"/>
        </w:tabs>
        <w:ind w:left="340" w:hanging="340"/>
      </w:pPr>
      <w:rPr>
        <w:rFonts w:cs="Times New Roman" w:hint="default"/>
      </w:rPr>
    </w:lvl>
    <w:lvl w:ilvl="2" w:tplc="D42C390C">
      <w:start w:val="1"/>
      <w:numFmt w:val="decimal"/>
      <w:lvlText w:val="%3."/>
      <w:lvlJc w:val="left"/>
      <w:pPr>
        <w:tabs>
          <w:tab w:val="num" w:pos="360"/>
        </w:tabs>
        <w:ind w:left="340" w:hanging="340"/>
      </w:pPr>
      <w:rPr>
        <w:rFonts w:cs="Times New Roman"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6">
    <w:nsid w:val="4AD8104D"/>
    <w:multiLevelType w:val="hybridMultilevel"/>
    <w:tmpl w:val="09C42710"/>
    <w:lvl w:ilvl="0" w:tplc="AD4CC1A0">
      <w:start w:val="1"/>
      <w:numFmt w:val="decimal"/>
      <w:lvlText w:val="%1."/>
      <w:lvlJc w:val="left"/>
      <w:pPr>
        <w:tabs>
          <w:tab w:val="num" w:pos="360"/>
        </w:tabs>
        <w:ind w:left="340" w:hanging="3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7">
    <w:nsid w:val="4E8506AD"/>
    <w:multiLevelType w:val="singleLevel"/>
    <w:tmpl w:val="71B6E8F4"/>
    <w:lvl w:ilvl="0">
      <w:start w:val="1"/>
      <w:numFmt w:val="lowerLetter"/>
      <w:lvlText w:val="%1) "/>
      <w:legacy w:legacy="1" w:legacySpace="0" w:legacyIndent="283"/>
      <w:lvlJc w:val="left"/>
      <w:pPr>
        <w:ind w:left="568" w:hanging="283"/>
      </w:pPr>
      <w:rPr>
        <w:rFonts w:cs="Times New Roman"/>
        <w:b w:val="0"/>
        <w:bCs w:val="0"/>
        <w:i w:val="0"/>
        <w:iCs w:val="0"/>
        <w:sz w:val="22"/>
        <w:szCs w:val="22"/>
      </w:rPr>
    </w:lvl>
  </w:abstractNum>
  <w:abstractNum w:abstractNumId="28">
    <w:nsid w:val="51515802"/>
    <w:multiLevelType w:val="multilevel"/>
    <w:tmpl w:val="F6F0FFEA"/>
    <w:lvl w:ilvl="0">
      <w:start w:val="1"/>
      <w:numFmt w:val="lowerLetter"/>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29">
    <w:nsid w:val="51D804A5"/>
    <w:multiLevelType w:val="singleLevel"/>
    <w:tmpl w:val="71B6E8F4"/>
    <w:lvl w:ilvl="0">
      <w:start w:val="1"/>
      <w:numFmt w:val="lowerLetter"/>
      <w:lvlText w:val="%1) "/>
      <w:legacy w:legacy="1" w:legacySpace="0" w:legacyIndent="283"/>
      <w:lvlJc w:val="left"/>
      <w:pPr>
        <w:ind w:left="568" w:hanging="283"/>
      </w:pPr>
      <w:rPr>
        <w:rFonts w:cs="Times New Roman"/>
        <w:b w:val="0"/>
        <w:bCs w:val="0"/>
        <w:i w:val="0"/>
        <w:iCs w:val="0"/>
        <w:sz w:val="22"/>
        <w:szCs w:val="22"/>
      </w:rPr>
    </w:lvl>
  </w:abstractNum>
  <w:abstractNum w:abstractNumId="30">
    <w:nsid w:val="51F56EE6"/>
    <w:multiLevelType w:val="singleLevel"/>
    <w:tmpl w:val="71B6E8F4"/>
    <w:lvl w:ilvl="0">
      <w:start w:val="1"/>
      <w:numFmt w:val="lowerLetter"/>
      <w:lvlText w:val="%1) "/>
      <w:legacy w:legacy="1" w:legacySpace="0" w:legacyIndent="283"/>
      <w:lvlJc w:val="left"/>
      <w:pPr>
        <w:ind w:left="463" w:hanging="283"/>
      </w:pPr>
      <w:rPr>
        <w:rFonts w:cs="Times New Roman"/>
        <w:b w:val="0"/>
        <w:bCs w:val="0"/>
        <w:i w:val="0"/>
        <w:iCs w:val="0"/>
        <w:sz w:val="22"/>
        <w:szCs w:val="22"/>
      </w:rPr>
    </w:lvl>
  </w:abstractNum>
  <w:abstractNum w:abstractNumId="31">
    <w:nsid w:val="5424314C"/>
    <w:multiLevelType w:val="hybridMultilevel"/>
    <w:tmpl w:val="E3026B16"/>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2">
    <w:nsid w:val="5B0B7B33"/>
    <w:multiLevelType w:val="hybridMultilevel"/>
    <w:tmpl w:val="3C2E22A6"/>
    <w:lvl w:ilvl="0" w:tplc="AD4CC1A0">
      <w:start w:val="1"/>
      <w:numFmt w:val="decimal"/>
      <w:lvlText w:val="%1."/>
      <w:lvlJc w:val="left"/>
      <w:pPr>
        <w:tabs>
          <w:tab w:val="num" w:pos="896"/>
        </w:tabs>
        <w:ind w:left="876" w:hanging="340"/>
      </w:pPr>
      <w:rPr>
        <w:rFonts w:cs="Times New Roman" w:hint="default"/>
      </w:rPr>
    </w:lvl>
    <w:lvl w:ilvl="1" w:tplc="04050019">
      <w:start w:val="1"/>
      <w:numFmt w:val="lowerLetter"/>
      <w:lvlText w:val="%2."/>
      <w:lvlJc w:val="left"/>
      <w:pPr>
        <w:tabs>
          <w:tab w:val="num" w:pos="1976"/>
        </w:tabs>
        <w:ind w:left="1976" w:hanging="360"/>
      </w:pPr>
      <w:rPr>
        <w:rFonts w:cs="Times New Roman"/>
      </w:rPr>
    </w:lvl>
    <w:lvl w:ilvl="2" w:tplc="0405001B">
      <w:start w:val="1"/>
      <w:numFmt w:val="lowerRoman"/>
      <w:lvlText w:val="%3."/>
      <w:lvlJc w:val="right"/>
      <w:pPr>
        <w:tabs>
          <w:tab w:val="num" w:pos="2696"/>
        </w:tabs>
        <w:ind w:left="2696" w:hanging="180"/>
      </w:pPr>
      <w:rPr>
        <w:rFonts w:cs="Times New Roman"/>
      </w:rPr>
    </w:lvl>
    <w:lvl w:ilvl="3" w:tplc="0405000F">
      <w:start w:val="1"/>
      <w:numFmt w:val="decimal"/>
      <w:lvlText w:val="%4."/>
      <w:lvlJc w:val="left"/>
      <w:pPr>
        <w:tabs>
          <w:tab w:val="num" w:pos="3416"/>
        </w:tabs>
        <w:ind w:left="3416" w:hanging="360"/>
      </w:pPr>
      <w:rPr>
        <w:rFonts w:cs="Times New Roman"/>
      </w:rPr>
    </w:lvl>
    <w:lvl w:ilvl="4" w:tplc="04050019">
      <w:start w:val="1"/>
      <w:numFmt w:val="lowerLetter"/>
      <w:lvlText w:val="%5."/>
      <w:lvlJc w:val="left"/>
      <w:pPr>
        <w:tabs>
          <w:tab w:val="num" w:pos="4136"/>
        </w:tabs>
        <w:ind w:left="4136" w:hanging="360"/>
      </w:pPr>
      <w:rPr>
        <w:rFonts w:cs="Times New Roman"/>
      </w:rPr>
    </w:lvl>
    <w:lvl w:ilvl="5" w:tplc="0405001B">
      <w:start w:val="1"/>
      <w:numFmt w:val="lowerRoman"/>
      <w:lvlText w:val="%6."/>
      <w:lvlJc w:val="right"/>
      <w:pPr>
        <w:tabs>
          <w:tab w:val="num" w:pos="4856"/>
        </w:tabs>
        <w:ind w:left="4856" w:hanging="180"/>
      </w:pPr>
      <w:rPr>
        <w:rFonts w:cs="Times New Roman"/>
      </w:rPr>
    </w:lvl>
    <w:lvl w:ilvl="6" w:tplc="0405000F">
      <w:start w:val="1"/>
      <w:numFmt w:val="decimal"/>
      <w:lvlText w:val="%7."/>
      <w:lvlJc w:val="left"/>
      <w:pPr>
        <w:tabs>
          <w:tab w:val="num" w:pos="5576"/>
        </w:tabs>
        <w:ind w:left="5576" w:hanging="360"/>
      </w:pPr>
      <w:rPr>
        <w:rFonts w:cs="Times New Roman"/>
      </w:rPr>
    </w:lvl>
    <w:lvl w:ilvl="7" w:tplc="04050019">
      <w:start w:val="1"/>
      <w:numFmt w:val="lowerLetter"/>
      <w:lvlText w:val="%8."/>
      <w:lvlJc w:val="left"/>
      <w:pPr>
        <w:tabs>
          <w:tab w:val="num" w:pos="6296"/>
        </w:tabs>
        <w:ind w:left="6296" w:hanging="360"/>
      </w:pPr>
      <w:rPr>
        <w:rFonts w:cs="Times New Roman"/>
      </w:rPr>
    </w:lvl>
    <w:lvl w:ilvl="8" w:tplc="0405001B">
      <w:start w:val="1"/>
      <w:numFmt w:val="lowerRoman"/>
      <w:lvlText w:val="%9."/>
      <w:lvlJc w:val="right"/>
      <w:pPr>
        <w:tabs>
          <w:tab w:val="num" w:pos="7016"/>
        </w:tabs>
        <w:ind w:left="7016" w:hanging="180"/>
      </w:pPr>
      <w:rPr>
        <w:rFonts w:cs="Times New Roman"/>
      </w:rPr>
    </w:lvl>
  </w:abstractNum>
  <w:abstractNum w:abstractNumId="33">
    <w:nsid w:val="5B6913CF"/>
    <w:multiLevelType w:val="hybridMultilevel"/>
    <w:tmpl w:val="3F645D98"/>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4">
    <w:nsid w:val="6034019A"/>
    <w:multiLevelType w:val="hybridMultilevel"/>
    <w:tmpl w:val="31E47342"/>
    <w:lvl w:ilvl="0" w:tplc="3334AF62">
      <w:start w:val="1"/>
      <w:numFmt w:val="decimal"/>
      <w:lvlText w:val="%1."/>
      <w:lvlJc w:val="left"/>
      <w:pPr>
        <w:tabs>
          <w:tab w:val="num" w:pos="360"/>
        </w:tabs>
        <w:ind w:left="340" w:hanging="3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5">
    <w:nsid w:val="65A12233"/>
    <w:multiLevelType w:val="singleLevel"/>
    <w:tmpl w:val="71B6E8F4"/>
    <w:lvl w:ilvl="0">
      <w:start w:val="1"/>
      <w:numFmt w:val="lowerLetter"/>
      <w:lvlText w:val="%1) "/>
      <w:legacy w:legacy="1" w:legacySpace="0" w:legacyIndent="283"/>
      <w:lvlJc w:val="left"/>
      <w:pPr>
        <w:ind w:left="508" w:hanging="283"/>
      </w:pPr>
      <w:rPr>
        <w:rFonts w:cs="Times New Roman"/>
        <w:b w:val="0"/>
        <w:bCs w:val="0"/>
        <w:i w:val="0"/>
        <w:iCs w:val="0"/>
        <w:sz w:val="22"/>
        <w:szCs w:val="22"/>
      </w:rPr>
    </w:lvl>
  </w:abstractNum>
  <w:abstractNum w:abstractNumId="36">
    <w:nsid w:val="6A226898"/>
    <w:multiLevelType w:val="hybridMultilevel"/>
    <w:tmpl w:val="C91CAC52"/>
    <w:lvl w:ilvl="0" w:tplc="3334AF62">
      <w:start w:val="1"/>
      <w:numFmt w:val="decimal"/>
      <w:lvlText w:val="%1."/>
      <w:lvlJc w:val="left"/>
      <w:pPr>
        <w:tabs>
          <w:tab w:val="num" w:pos="360"/>
        </w:tabs>
        <w:ind w:left="340" w:hanging="3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7">
    <w:nsid w:val="70F826EE"/>
    <w:multiLevelType w:val="singleLevel"/>
    <w:tmpl w:val="71B6E8F4"/>
    <w:lvl w:ilvl="0">
      <w:start w:val="1"/>
      <w:numFmt w:val="lowerLetter"/>
      <w:lvlText w:val="%1) "/>
      <w:legacy w:legacy="1" w:legacySpace="0" w:legacyIndent="283"/>
      <w:lvlJc w:val="left"/>
      <w:pPr>
        <w:ind w:left="343" w:hanging="283"/>
      </w:pPr>
      <w:rPr>
        <w:rFonts w:cs="Times New Roman"/>
        <w:b w:val="0"/>
        <w:bCs w:val="0"/>
        <w:i w:val="0"/>
        <w:iCs w:val="0"/>
        <w:sz w:val="22"/>
        <w:szCs w:val="22"/>
      </w:rPr>
    </w:lvl>
  </w:abstractNum>
  <w:abstractNum w:abstractNumId="38">
    <w:nsid w:val="765E460B"/>
    <w:multiLevelType w:val="singleLevel"/>
    <w:tmpl w:val="CD4A0A12"/>
    <w:lvl w:ilvl="0">
      <w:start w:val="4"/>
      <w:numFmt w:val="decimal"/>
      <w:lvlText w:val="%1. "/>
      <w:legacy w:legacy="1" w:legacySpace="0" w:legacyIndent="283"/>
      <w:lvlJc w:val="left"/>
      <w:pPr>
        <w:ind w:left="283" w:hanging="283"/>
      </w:pPr>
      <w:rPr>
        <w:rFonts w:cs="Times New Roman"/>
        <w:b w:val="0"/>
        <w:bCs w:val="0"/>
        <w:i w:val="0"/>
        <w:iCs w:val="0"/>
        <w:sz w:val="22"/>
        <w:szCs w:val="22"/>
      </w:rPr>
    </w:lvl>
  </w:abstractNum>
  <w:abstractNum w:abstractNumId="39">
    <w:nsid w:val="7E6C365B"/>
    <w:multiLevelType w:val="hybridMultilevel"/>
    <w:tmpl w:val="9028F5CE"/>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0">
    <w:nsid w:val="7F13625F"/>
    <w:multiLevelType w:val="hybridMultilevel"/>
    <w:tmpl w:val="5AA24C58"/>
    <w:lvl w:ilvl="0" w:tplc="AD4CC1A0">
      <w:start w:val="1"/>
      <w:numFmt w:val="decimal"/>
      <w:lvlText w:val="%1."/>
      <w:lvlJc w:val="left"/>
      <w:pPr>
        <w:tabs>
          <w:tab w:val="num" w:pos="360"/>
        </w:tabs>
        <w:ind w:left="340" w:hanging="3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5"/>
  </w:num>
  <w:num w:numId="2">
    <w:abstractNumId w:val="7"/>
  </w:num>
  <w:num w:numId="3">
    <w:abstractNumId w:val="32"/>
  </w:num>
  <w:num w:numId="4">
    <w:abstractNumId w:val="26"/>
  </w:num>
  <w:num w:numId="5">
    <w:abstractNumId w:val="40"/>
  </w:num>
  <w:num w:numId="6">
    <w:abstractNumId w:val="14"/>
  </w:num>
  <w:num w:numId="7">
    <w:abstractNumId w:val="33"/>
  </w:num>
  <w:num w:numId="8">
    <w:abstractNumId w:val="39"/>
  </w:num>
  <w:num w:numId="9">
    <w:abstractNumId w:val="31"/>
  </w:num>
  <w:num w:numId="10">
    <w:abstractNumId w:val="4"/>
  </w:num>
  <w:num w:numId="11">
    <w:abstractNumId w:val="24"/>
  </w:num>
  <w:num w:numId="12">
    <w:abstractNumId w:val="12"/>
  </w:num>
  <w:num w:numId="13">
    <w:abstractNumId w:val="9"/>
  </w:num>
  <w:num w:numId="14">
    <w:abstractNumId w:val="25"/>
  </w:num>
  <w:num w:numId="15">
    <w:abstractNumId w:val="10"/>
  </w:num>
  <w:num w:numId="16">
    <w:abstractNumId w:val="34"/>
  </w:num>
  <w:num w:numId="17">
    <w:abstractNumId w:val="36"/>
  </w:num>
  <w:num w:numId="18">
    <w:abstractNumId w:val="15"/>
  </w:num>
  <w:num w:numId="19">
    <w:abstractNumId w:val="3"/>
  </w:num>
  <w:num w:numId="20">
    <w:abstractNumId w:val="22"/>
  </w:num>
  <w:num w:numId="21">
    <w:abstractNumId w:val="37"/>
  </w:num>
  <w:num w:numId="22">
    <w:abstractNumId w:val="13"/>
  </w:num>
  <w:num w:numId="23">
    <w:abstractNumId w:val="28"/>
  </w:num>
  <w:num w:numId="24">
    <w:abstractNumId w:val="17"/>
  </w:num>
  <w:num w:numId="25">
    <w:abstractNumId w:val="6"/>
  </w:num>
  <w:num w:numId="26">
    <w:abstractNumId w:val="8"/>
  </w:num>
  <w:num w:numId="27">
    <w:abstractNumId w:val="23"/>
  </w:num>
  <w:num w:numId="28">
    <w:abstractNumId w:val="0"/>
    <w:lvlOverride w:ilvl="0">
      <w:lvl w:ilvl="0">
        <w:start w:val="1"/>
        <w:numFmt w:val="bullet"/>
        <w:lvlText w:val=""/>
        <w:legacy w:legacy="1" w:legacySpace="0" w:legacyIndent="283"/>
        <w:lvlJc w:val="left"/>
        <w:pPr>
          <w:ind w:left="463" w:hanging="283"/>
        </w:pPr>
        <w:rPr>
          <w:rFonts w:ascii="Symbol" w:hAnsi="Symbol" w:hint="default"/>
        </w:rPr>
      </w:lvl>
    </w:lvlOverride>
  </w:num>
  <w:num w:numId="29">
    <w:abstractNumId w:val="29"/>
  </w:num>
  <w:num w:numId="30">
    <w:abstractNumId w:val="30"/>
  </w:num>
  <w:num w:numId="31">
    <w:abstractNumId w:val="35"/>
  </w:num>
  <w:num w:numId="32">
    <w:abstractNumId w:val="11"/>
  </w:num>
  <w:num w:numId="33">
    <w:abstractNumId w:val="18"/>
  </w:num>
  <w:num w:numId="34">
    <w:abstractNumId w:val="16"/>
  </w:num>
  <w:num w:numId="35">
    <w:abstractNumId w:val="38"/>
  </w:num>
  <w:num w:numId="36">
    <w:abstractNumId w:val="38"/>
    <w:lvlOverride w:ilvl="0">
      <w:lvl w:ilvl="0">
        <w:start w:val="1"/>
        <w:numFmt w:val="decimal"/>
        <w:lvlText w:val="%1. "/>
        <w:legacy w:legacy="1" w:legacySpace="0" w:legacyIndent="283"/>
        <w:lvlJc w:val="left"/>
        <w:pPr>
          <w:ind w:left="283" w:hanging="283"/>
        </w:pPr>
        <w:rPr>
          <w:rFonts w:cs="Times New Roman"/>
          <w:b w:val="0"/>
          <w:bCs w:val="0"/>
          <w:i w:val="0"/>
          <w:iCs w:val="0"/>
          <w:sz w:val="22"/>
          <w:szCs w:val="22"/>
        </w:rPr>
      </w:lvl>
    </w:lvlOverride>
  </w:num>
  <w:num w:numId="37">
    <w:abstractNumId w:val="27"/>
  </w:num>
  <w:num w:numId="38">
    <w:abstractNumId w:val="19"/>
  </w:num>
  <w:num w:numId="3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0">
    <w:abstractNumId w:val="20"/>
  </w:num>
  <w:num w:numId="41">
    <w:abstractNumId w:val="2"/>
  </w:num>
  <w:num w:numId="42">
    <w:abstractNumId w:val="1"/>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0CC"/>
    <w:rsid w:val="00007225"/>
    <w:rsid w:val="00011DEA"/>
    <w:rsid w:val="00014308"/>
    <w:rsid w:val="0001469E"/>
    <w:rsid w:val="00015039"/>
    <w:rsid w:val="00023F6D"/>
    <w:rsid w:val="000A3BD7"/>
    <w:rsid w:val="000B12F7"/>
    <w:rsid w:val="000B2DDA"/>
    <w:rsid w:val="000C4D5E"/>
    <w:rsid w:val="000E574A"/>
    <w:rsid w:val="000E64BC"/>
    <w:rsid w:val="000F4473"/>
    <w:rsid w:val="000F6760"/>
    <w:rsid w:val="00117082"/>
    <w:rsid w:val="00186C42"/>
    <w:rsid w:val="001B3939"/>
    <w:rsid w:val="00217FA5"/>
    <w:rsid w:val="002A3758"/>
    <w:rsid w:val="002A5ADD"/>
    <w:rsid w:val="00315B45"/>
    <w:rsid w:val="003613BF"/>
    <w:rsid w:val="00387FFB"/>
    <w:rsid w:val="003A12BE"/>
    <w:rsid w:val="003C5A08"/>
    <w:rsid w:val="003E2C11"/>
    <w:rsid w:val="00421BB4"/>
    <w:rsid w:val="00435353"/>
    <w:rsid w:val="0046598B"/>
    <w:rsid w:val="0047062A"/>
    <w:rsid w:val="00492986"/>
    <w:rsid w:val="00574126"/>
    <w:rsid w:val="005771F7"/>
    <w:rsid w:val="005A17EE"/>
    <w:rsid w:val="005B0A80"/>
    <w:rsid w:val="005B7DE3"/>
    <w:rsid w:val="006215DE"/>
    <w:rsid w:val="00646E37"/>
    <w:rsid w:val="00663416"/>
    <w:rsid w:val="006C45EF"/>
    <w:rsid w:val="006D0D0F"/>
    <w:rsid w:val="00731B1B"/>
    <w:rsid w:val="007431D6"/>
    <w:rsid w:val="00765ECB"/>
    <w:rsid w:val="007A6F49"/>
    <w:rsid w:val="00816B74"/>
    <w:rsid w:val="0081745A"/>
    <w:rsid w:val="00836886"/>
    <w:rsid w:val="008A574D"/>
    <w:rsid w:val="008C0F7C"/>
    <w:rsid w:val="008C4274"/>
    <w:rsid w:val="008C6480"/>
    <w:rsid w:val="008D232B"/>
    <w:rsid w:val="008D681F"/>
    <w:rsid w:val="0091771B"/>
    <w:rsid w:val="00921755"/>
    <w:rsid w:val="0098170E"/>
    <w:rsid w:val="00A056D1"/>
    <w:rsid w:val="00A07F2E"/>
    <w:rsid w:val="00A565B7"/>
    <w:rsid w:val="00A56E0B"/>
    <w:rsid w:val="00A6565B"/>
    <w:rsid w:val="00AA483F"/>
    <w:rsid w:val="00AC27DB"/>
    <w:rsid w:val="00AF2DA0"/>
    <w:rsid w:val="00BB683E"/>
    <w:rsid w:val="00C03C42"/>
    <w:rsid w:val="00C2204A"/>
    <w:rsid w:val="00C541FF"/>
    <w:rsid w:val="00C550CC"/>
    <w:rsid w:val="00C630BD"/>
    <w:rsid w:val="00C9747B"/>
    <w:rsid w:val="00CA0EC8"/>
    <w:rsid w:val="00CA588C"/>
    <w:rsid w:val="00CC4037"/>
    <w:rsid w:val="00CF227B"/>
    <w:rsid w:val="00D1164D"/>
    <w:rsid w:val="00D223A0"/>
    <w:rsid w:val="00D82B39"/>
    <w:rsid w:val="00D844DB"/>
    <w:rsid w:val="00D86F23"/>
    <w:rsid w:val="00D960B9"/>
    <w:rsid w:val="00E25F0F"/>
    <w:rsid w:val="00E2750B"/>
    <w:rsid w:val="00E512B1"/>
    <w:rsid w:val="00EA6C16"/>
    <w:rsid w:val="00EA74DB"/>
    <w:rsid w:val="00EB3351"/>
    <w:rsid w:val="00EB36A7"/>
    <w:rsid w:val="00EB7E71"/>
    <w:rsid w:val="00EF1EF4"/>
    <w:rsid w:val="00F03456"/>
    <w:rsid w:val="00F03CBA"/>
    <w:rsid w:val="00F138BA"/>
    <w:rsid w:val="00F20EEC"/>
    <w:rsid w:val="00F67A4C"/>
    <w:rsid w:val="00F81A82"/>
    <w:rsid w:val="00FF0E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A12BE"/>
    <w:pPr>
      <w:spacing w:after="0" w:line="240" w:lineRule="auto"/>
    </w:pPr>
    <w:rPr>
      <w:sz w:val="24"/>
      <w:szCs w:val="24"/>
    </w:rPr>
  </w:style>
  <w:style w:type="paragraph" w:styleId="Nadpis1">
    <w:name w:val="heading 1"/>
    <w:basedOn w:val="Normln"/>
    <w:next w:val="Normln"/>
    <w:link w:val="Nadpis1Char"/>
    <w:uiPriority w:val="99"/>
    <w:qFormat/>
    <w:pPr>
      <w:keepNext/>
      <w:widowControl w:val="0"/>
      <w:autoSpaceDE w:val="0"/>
      <w:autoSpaceDN w:val="0"/>
      <w:adjustRightInd w:val="0"/>
      <w:spacing w:line="240" w:lineRule="atLeast"/>
      <w:jc w:val="both"/>
      <w:outlineLvl w:val="0"/>
    </w:pPr>
    <w:rPr>
      <w:rFonts w:ascii="Courier New" w:hAnsi="Courier New" w:cs="Courier New"/>
      <w:b/>
      <w:bCs/>
      <w:sz w:val="20"/>
      <w:szCs w:val="20"/>
      <w:u w:val="single"/>
    </w:rPr>
  </w:style>
  <w:style w:type="paragraph" w:styleId="Nadpis2">
    <w:name w:val="heading 2"/>
    <w:basedOn w:val="Normln"/>
    <w:next w:val="Normln"/>
    <w:link w:val="Nadpis2Char"/>
    <w:uiPriority w:val="99"/>
    <w:qFormat/>
    <w:pPr>
      <w:keepNext/>
      <w:widowControl w:val="0"/>
      <w:autoSpaceDE w:val="0"/>
      <w:autoSpaceDN w:val="0"/>
      <w:adjustRightInd w:val="0"/>
      <w:spacing w:line="240" w:lineRule="atLeast"/>
      <w:jc w:val="center"/>
      <w:outlineLvl w:val="1"/>
    </w:pPr>
    <w:rPr>
      <w:b/>
      <w:bCs/>
    </w:rPr>
  </w:style>
  <w:style w:type="paragraph" w:styleId="Nadpis3">
    <w:name w:val="heading 3"/>
    <w:basedOn w:val="Normln"/>
    <w:next w:val="Normln"/>
    <w:link w:val="Nadpis3Char"/>
    <w:uiPriority w:val="99"/>
    <w:qFormat/>
    <w:pPr>
      <w:keepNext/>
      <w:widowControl w:val="0"/>
      <w:autoSpaceDE w:val="0"/>
      <w:autoSpaceDN w:val="0"/>
      <w:adjustRightInd w:val="0"/>
      <w:spacing w:line="240" w:lineRule="atLeast"/>
      <w:jc w:val="center"/>
      <w:outlineLvl w:val="2"/>
    </w:pPr>
    <w:rPr>
      <w:b/>
      <w:bCs/>
      <w:sz w:val="22"/>
      <w:szCs w:val="22"/>
    </w:rPr>
  </w:style>
  <w:style w:type="paragraph" w:styleId="Nadpis4">
    <w:name w:val="heading 4"/>
    <w:basedOn w:val="Normln"/>
    <w:next w:val="Normln"/>
    <w:link w:val="Nadpis4Char"/>
    <w:uiPriority w:val="99"/>
    <w:qFormat/>
    <w:pPr>
      <w:keepNext/>
      <w:widowControl w:val="0"/>
      <w:autoSpaceDE w:val="0"/>
      <w:autoSpaceDN w:val="0"/>
      <w:adjustRightInd w:val="0"/>
      <w:jc w:val="both"/>
      <w:outlineLvl w:val="3"/>
    </w:pPr>
    <w:rPr>
      <w:b/>
      <w:bCs/>
      <w:sz w:val="28"/>
      <w:szCs w:val="28"/>
    </w:rPr>
  </w:style>
  <w:style w:type="paragraph" w:styleId="Nadpis5">
    <w:name w:val="heading 5"/>
    <w:basedOn w:val="Normln"/>
    <w:next w:val="Normln"/>
    <w:link w:val="Nadpis5Char"/>
    <w:uiPriority w:val="99"/>
    <w:qFormat/>
    <w:pPr>
      <w:keepNext/>
      <w:widowControl w:val="0"/>
      <w:pBdr>
        <w:bottom w:val="single" w:sz="6" w:space="1" w:color="auto"/>
      </w:pBdr>
      <w:autoSpaceDE w:val="0"/>
      <w:autoSpaceDN w:val="0"/>
      <w:adjustRightInd w:val="0"/>
      <w:spacing w:line="240" w:lineRule="atLeast"/>
      <w:jc w:val="center"/>
      <w:outlineLvl w:val="4"/>
    </w:pPr>
    <w:rPr>
      <w:b/>
      <w:bCs/>
      <w:i/>
      <w:iCs/>
      <w:sz w:val="28"/>
      <w:szCs w:val="28"/>
    </w:rPr>
  </w:style>
  <w:style w:type="paragraph" w:styleId="Nadpis6">
    <w:name w:val="heading 6"/>
    <w:basedOn w:val="Normln"/>
    <w:next w:val="Normln"/>
    <w:link w:val="Nadpis6Char"/>
    <w:uiPriority w:val="99"/>
    <w:qFormat/>
    <w:pPr>
      <w:keepNext/>
      <w:widowControl w:val="0"/>
      <w:autoSpaceDE w:val="0"/>
      <w:autoSpaceDN w:val="0"/>
      <w:adjustRightInd w:val="0"/>
      <w:spacing w:line="240" w:lineRule="atLeast"/>
      <w:outlineLvl w:val="5"/>
    </w:pPr>
    <w:rPr>
      <w:b/>
      <w:bCs/>
      <w:sz w:val="28"/>
      <w:szCs w:val="28"/>
    </w:rPr>
  </w:style>
  <w:style w:type="paragraph" w:styleId="Nadpis7">
    <w:name w:val="heading 7"/>
    <w:basedOn w:val="Normln"/>
    <w:next w:val="Normln"/>
    <w:link w:val="Nadpis7Char"/>
    <w:uiPriority w:val="99"/>
    <w:qFormat/>
    <w:pPr>
      <w:keepNext/>
      <w:widowControl w:val="0"/>
      <w:autoSpaceDE w:val="0"/>
      <w:autoSpaceDN w:val="0"/>
      <w:adjustRightInd w:val="0"/>
      <w:spacing w:line="360" w:lineRule="auto"/>
      <w:jc w:val="center"/>
      <w:outlineLvl w:val="6"/>
    </w:pPr>
    <w:rPr>
      <w:b/>
      <w:bCs/>
      <w:sz w:val="48"/>
      <w:szCs w:val="48"/>
    </w:rPr>
  </w:style>
  <w:style w:type="paragraph" w:styleId="Nadpis8">
    <w:name w:val="heading 8"/>
    <w:basedOn w:val="Normln"/>
    <w:next w:val="Normln"/>
    <w:link w:val="Nadpis8Char"/>
    <w:uiPriority w:val="99"/>
    <w:qFormat/>
    <w:pPr>
      <w:keepNext/>
      <w:widowControl w:val="0"/>
      <w:pBdr>
        <w:bottom w:val="single" w:sz="6" w:space="1" w:color="auto"/>
      </w:pBdr>
      <w:autoSpaceDE w:val="0"/>
      <w:autoSpaceDN w:val="0"/>
      <w:adjustRightInd w:val="0"/>
      <w:spacing w:line="240" w:lineRule="atLeast"/>
      <w:jc w:val="center"/>
      <w:outlineLvl w:val="7"/>
    </w:pPr>
    <w:rPr>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Pr>
      <w:rFonts w:ascii="Cambria" w:hAnsi="Cambria" w:cs="Times New Roman"/>
      <w:b/>
      <w:bCs/>
      <w:sz w:val="26"/>
      <w:szCs w:val="26"/>
    </w:rPr>
  </w:style>
  <w:style w:type="character" w:customStyle="1" w:styleId="Nadpis4Char">
    <w:name w:val="Nadpis 4 Char"/>
    <w:basedOn w:val="Standardnpsmoodstavce"/>
    <w:link w:val="Nadpis4"/>
    <w:uiPriority w:val="99"/>
    <w:semiHidden/>
    <w:locked/>
    <w:rPr>
      <w:rFonts w:ascii="Calibri" w:hAnsi="Calibri" w:cs="Times New Roman"/>
      <w:b/>
      <w:bCs/>
      <w:sz w:val="28"/>
      <w:szCs w:val="28"/>
    </w:rPr>
  </w:style>
  <w:style w:type="character" w:customStyle="1" w:styleId="Nadpis5Char">
    <w:name w:val="Nadpis 5 Char"/>
    <w:basedOn w:val="Standardnpsmoodstavce"/>
    <w:link w:val="Nadpis5"/>
    <w:uiPriority w:val="99"/>
    <w:semiHidden/>
    <w:locked/>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Pr>
      <w:rFonts w:ascii="Calibri" w:hAnsi="Calibri" w:cs="Times New Roman"/>
      <w:b/>
      <w:bCs/>
    </w:rPr>
  </w:style>
  <w:style w:type="character" w:customStyle="1" w:styleId="Nadpis7Char">
    <w:name w:val="Nadpis 7 Char"/>
    <w:basedOn w:val="Standardnpsmoodstavce"/>
    <w:link w:val="Nadpis7"/>
    <w:uiPriority w:val="99"/>
    <w:semiHidden/>
    <w:locked/>
    <w:rPr>
      <w:rFonts w:ascii="Calibri" w:hAnsi="Calibri" w:cs="Times New Roman"/>
      <w:sz w:val="24"/>
      <w:szCs w:val="24"/>
    </w:rPr>
  </w:style>
  <w:style w:type="character" w:customStyle="1" w:styleId="Nadpis8Char">
    <w:name w:val="Nadpis 8 Char"/>
    <w:basedOn w:val="Standardnpsmoodstavce"/>
    <w:link w:val="Nadpis8"/>
    <w:uiPriority w:val="99"/>
    <w:semiHidden/>
    <w:locked/>
    <w:rPr>
      <w:rFonts w:ascii="Calibri" w:hAnsi="Calibri" w:cs="Times New Roman"/>
      <w:i/>
      <w:iCs/>
      <w:sz w:val="24"/>
      <w:szCs w:val="24"/>
    </w:rPr>
  </w:style>
  <w:style w:type="paragraph" w:styleId="Zkladntext">
    <w:name w:val="Body Text"/>
    <w:basedOn w:val="Normln"/>
    <w:link w:val="ZkladntextChar"/>
    <w:uiPriority w:val="99"/>
    <w:pPr>
      <w:widowControl w:val="0"/>
      <w:autoSpaceDE w:val="0"/>
      <w:autoSpaceDN w:val="0"/>
      <w:adjustRightInd w:val="0"/>
      <w:spacing w:line="240" w:lineRule="atLeast"/>
      <w:jc w:val="both"/>
    </w:pPr>
    <w:rPr>
      <w:rFonts w:ascii="Courier New" w:hAnsi="Courier New" w:cs="Courier New"/>
      <w:sz w:val="20"/>
      <w:szCs w:val="20"/>
    </w:rPr>
  </w:style>
  <w:style w:type="character" w:customStyle="1" w:styleId="ZkladntextChar">
    <w:name w:val="Základní text Char"/>
    <w:basedOn w:val="Standardnpsmoodstavce"/>
    <w:link w:val="Zkladntext"/>
    <w:uiPriority w:val="99"/>
    <w:locked/>
    <w:rPr>
      <w:rFonts w:cs="Times New Roman"/>
      <w:sz w:val="24"/>
      <w:szCs w:val="24"/>
    </w:rPr>
  </w:style>
  <w:style w:type="paragraph" w:styleId="Zkladntext2">
    <w:name w:val="Body Text 2"/>
    <w:basedOn w:val="Normln"/>
    <w:link w:val="Zkladntext2Char"/>
    <w:uiPriority w:val="99"/>
    <w:pPr>
      <w:widowControl w:val="0"/>
      <w:autoSpaceDE w:val="0"/>
      <w:autoSpaceDN w:val="0"/>
      <w:adjustRightInd w:val="0"/>
      <w:spacing w:line="240" w:lineRule="atLeast"/>
      <w:jc w:val="both"/>
    </w:pPr>
  </w:style>
  <w:style w:type="character" w:customStyle="1" w:styleId="Zkladntext2Char">
    <w:name w:val="Základní text 2 Char"/>
    <w:basedOn w:val="Standardnpsmoodstavce"/>
    <w:link w:val="Zkladntext2"/>
    <w:uiPriority w:val="99"/>
    <w:semiHidden/>
    <w:locked/>
    <w:rPr>
      <w:rFonts w:cs="Times New Roman"/>
      <w:sz w:val="24"/>
      <w:szCs w:val="24"/>
    </w:rPr>
  </w:style>
  <w:style w:type="paragraph" w:styleId="Zkladntext3">
    <w:name w:val="Body Text 3"/>
    <w:basedOn w:val="Normln"/>
    <w:link w:val="Zkladntext3Char"/>
    <w:uiPriority w:val="99"/>
    <w:pPr>
      <w:jc w:val="both"/>
    </w:pPr>
    <w:rPr>
      <w:color w:val="000000"/>
    </w:rPr>
  </w:style>
  <w:style w:type="character" w:customStyle="1" w:styleId="Zkladntext3Char">
    <w:name w:val="Základní text 3 Char"/>
    <w:basedOn w:val="Standardnpsmoodstavce"/>
    <w:link w:val="Zkladntext3"/>
    <w:uiPriority w:val="99"/>
    <w:semiHidden/>
    <w:locked/>
    <w:rPr>
      <w:rFonts w:cs="Times New Roman"/>
      <w:sz w:val="16"/>
      <w:szCs w:val="16"/>
    </w:rPr>
  </w:style>
  <w:style w:type="paragraph" w:styleId="Nzev">
    <w:name w:val="Title"/>
    <w:basedOn w:val="Normln"/>
    <w:link w:val="NzevChar"/>
    <w:uiPriority w:val="99"/>
    <w:qFormat/>
    <w:pPr>
      <w:overflowPunct w:val="0"/>
      <w:autoSpaceDE w:val="0"/>
      <w:autoSpaceDN w:val="0"/>
      <w:adjustRightInd w:val="0"/>
      <w:jc w:val="center"/>
      <w:textAlignment w:val="baseline"/>
    </w:pPr>
    <w:rPr>
      <w:b/>
      <w:bCs/>
    </w:rPr>
  </w:style>
  <w:style w:type="character" w:customStyle="1" w:styleId="NzevChar">
    <w:name w:val="Název Char"/>
    <w:basedOn w:val="Standardnpsmoodstavce"/>
    <w:link w:val="Nzev"/>
    <w:uiPriority w:val="99"/>
    <w:locked/>
    <w:rPr>
      <w:rFonts w:ascii="Cambria" w:hAnsi="Cambria" w:cs="Times New Roman"/>
      <w:b/>
      <w:bCs/>
      <w:kern w:val="28"/>
      <w:sz w:val="32"/>
      <w:szCs w:val="32"/>
    </w:rPr>
  </w:style>
  <w:style w:type="paragraph" w:styleId="Zhlav">
    <w:name w:val="header"/>
    <w:basedOn w:val="Normln"/>
    <w:link w:val="ZhlavChar"/>
    <w:uiPriority w:val="99"/>
    <w:pPr>
      <w:tabs>
        <w:tab w:val="center" w:pos="4536"/>
        <w:tab w:val="right" w:pos="9072"/>
      </w:tabs>
      <w:overflowPunct w:val="0"/>
      <w:autoSpaceDE w:val="0"/>
      <w:autoSpaceDN w:val="0"/>
      <w:adjustRightInd w:val="0"/>
      <w:textAlignment w:val="baseline"/>
    </w:pPr>
    <w:rPr>
      <w:sz w:val="20"/>
      <w:szCs w:val="20"/>
    </w:rPr>
  </w:style>
  <w:style w:type="character" w:customStyle="1" w:styleId="ZhlavChar">
    <w:name w:val="Záhlaví Char"/>
    <w:basedOn w:val="Standardnpsmoodstavce"/>
    <w:link w:val="Zhlav"/>
    <w:uiPriority w:val="99"/>
    <w:semiHidden/>
    <w:locked/>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A12BE"/>
    <w:pPr>
      <w:spacing w:after="0" w:line="240" w:lineRule="auto"/>
    </w:pPr>
    <w:rPr>
      <w:sz w:val="24"/>
      <w:szCs w:val="24"/>
    </w:rPr>
  </w:style>
  <w:style w:type="paragraph" w:styleId="Nadpis1">
    <w:name w:val="heading 1"/>
    <w:basedOn w:val="Normln"/>
    <w:next w:val="Normln"/>
    <w:link w:val="Nadpis1Char"/>
    <w:uiPriority w:val="99"/>
    <w:qFormat/>
    <w:pPr>
      <w:keepNext/>
      <w:widowControl w:val="0"/>
      <w:autoSpaceDE w:val="0"/>
      <w:autoSpaceDN w:val="0"/>
      <w:adjustRightInd w:val="0"/>
      <w:spacing w:line="240" w:lineRule="atLeast"/>
      <w:jc w:val="both"/>
      <w:outlineLvl w:val="0"/>
    </w:pPr>
    <w:rPr>
      <w:rFonts w:ascii="Courier New" w:hAnsi="Courier New" w:cs="Courier New"/>
      <w:b/>
      <w:bCs/>
      <w:sz w:val="20"/>
      <w:szCs w:val="20"/>
      <w:u w:val="single"/>
    </w:rPr>
  </w:style>
  <w:style w:type="paragraph" w:styleId="Nadpis2">
    <w:name w:val="heading 2"/>
    <w:basedOn w:val="Normln"/>
    <w:next w:val="Normln"/>
    <w:link w:val="Nadpis2Char"/>
    <w:uiPriority w:val="99"/>
    <w:qFormat/>
    <w:pPr>
      <w:keepNext/>
      <w:widowControl w:val="0"/>
      <w:autoSpaceDE w:val="0"/>
      <w:autoSpaceDN w:val="0"/>
      <w:adjustRightInd w:val="0"/>
      <w:spacing w:line="240" w:lineRule="atLeast"/>
      <w:jc w:val="center"/>
      <w:outlineLvl w:val="1"/>
    </w:pPr>
    <w:rPr>
      <w:b/>
      <w:bCs/>
    </w:rPr>
  </w:style>
  <w:style w:type="paragraph" w:styleId="Nadpis3">
    <w:name w:val="heading 3"/>
    <w:basedOn w:val="Normln"/>
    <w:next w:val="Normln"/>
    <w:link w:val="Nadpis3Char"/>
    <w:uiPriority w:val="99"/>
    <w:qFormat/>
    <w:pPr>
      <w:keepNext/>
      <w:widowControl w:val="0"/>
      <w:autoSpaceDE w:val="0"/>
      <w:autoSpaceDN w:val="0"/>
      <w:adjustRightInd w:val="0"/>
      <w:spacing w:line="240" w:lineRule="atLeast"/>
      <w:jc w:val="center"/>
      <w:outlineLvl w:val="2"/>
    </w:pPr>
    <w:rPr>
      <w:b/>
      <w:bCs/>
      <w:sz w:val="22"/>
      <w:szCs w:val="22"/>
    </w:rPr>
  </w:style>
  <w:style w:type="paragraph" w:styleId="Nadpis4">
    <w:name w:val="heading 4"/>
    <w:basedOn w:val="Normln"/>
    <w:next w:val="Normln"/>
    <w:link w:val="Nadpis4Char"/>
    <w:uiPriority w:val="99"/>
    <w:qFormat/>
    <w:pPr>
      <w:keepNext/>
      <w:widowControl w:val="0"/>
      <w:autoSpaceDE w:val="0"/>
      <w:autoSpaceDN w:val="0"/>
      <w:adjustRightInd w:val="0"/>
      <w:jc w:val="both"/>
      <w:outlineLvl w:val="3"/>
    </w:pPr>
    <w:rPr>
      <w:b/>
      <w:bCs/>
      <w:sz w:val="28"/>
      <w:szCs w:val="28"/>
    </w:rPr>
  </w:style>
  <w:style w:type="paragraph" w:styleId="Nadpis5">
    <w:name w:val="heading 5"/>
    <w:basedOn w:val="Normln"/>
    <w:next w:val="Normln"/>
    <w:link w:val="Nadpis5Char"/>
    <w:uiPriority w:val="99"/>
    <w:qFormat/>
    <w:pPr>
      <w:keepNext/>
      <w:widowControl w:val="0"/>
      <w:pBdr>
        <w:bottom w:val="single" w:sz="6" w:space="1" w:color="auto"/>
      </w:pBdr>
      <w:autoSpaceDE w:val="0"/>
      <w:autoSpaceDN w:val="0"/>
      <w:adjustRightInd w:val="0"/>
      <w:spacing w:line="240" w:lineRule="atLeast"/>
      <w:jc w:val="center"/>
      <w:outlineLvl w:val="4"/>
    </w:pPr>
    <w:rPr>
      <w:b/>
      <w:bCs/>
      <w:i/>
      <w:iCs/>
      <w:sz w:val="28"/>
      <w:szCs w:val="28"/>
    </w:rPr>
  </w:style>
  <w:style w:type="paragraph" w:styleId="Nadpis6">
    <w:name w:val="heading 6"/>
    <w:basedOn w:val="Normln"/>
    <w:next w:val="Normln"/>
    <w:link w:val="Nadpis6Char"/>
    <w:uiPriority w:val="99"/>
    <w:qFormat/>
    <w:pPr>
      <w:keepNext/>
      <w:widowControl w:val="0"/>
      <w:autoSpaceDE w:val="0"/>
      <w:autoSpaceDN w:val="0"/>
      <w:adjustRightInd w:val="0"/>
      <w:spacing w:line="240" w:lineRule="atLeast"/>
      <w:outlineLvl w:val="5"/>
    </w:pPr>
    <w:rPr>
      <w:b/>
      <w:bCs/>
      <w:sz w:val="28"/>
      <w:szCs w:val="28"/>
    </w:rPr>
  </w:style>
  <w:style w:type="paragraph" w:styleId="Nadpis7">
    <w:name w:val="heading 7"/>
    <w:basedOn w:val="Normln"/>
    <w:next w:val="Normln"/>
    <w:link w:val="Nadpis7Char"/>
    <w:uiPriority w:val="99"/>
    <w:qFormat/>
    <w:pPr>
      <w:keepNext/>
      <w:widowControl w:val="0"/>
      <w:autoSpaceDE w:val="0"/>
      <w:autoSpaceDN w:val="0"/>
      <w:adjustRightInd w:val="0"/>
      <w:spacing w:line="360" w:lineRule="auto"/>
      <w:jc w:val="center"/>
      <w:outlineLvl w:val="6"/>
    </w:pPr>
    <w:rPr>
      <w:b/>
      <w:bCs/>
      <w:sz w:val="48"/>
      <w:szCs w:val="48"/>
    </w:rPr>
  </w:style>
  <w:style w:type="paragraph" w:styleId="Nadpis8">
    <w:name w:val="heading 8"/>
    <w:basedOn w:val="Normln"/>
    <w:next w:val="Normln"/>
    <w:link w:val="Nadpis8Char"/>
    <w:uiPriority w:val="99"/>
    <w:qFormat/>
    <w:pPr>
      <w:keepNext/>
      <w:widowControl w:val="0"/>
      <w:pBdr>
        <w:bottom w:val="single" w:sz="6" w:space="1" w:color="auto"/>
      </w:pBdr>
      <w:autoSpaceDE w:val="0"/>
      <w:autoSpaceDN w:val="0"/>
      <w:adjustRightInd w:val="0"/>
      <w:spacing w:line="240" w:lineRule="atLeast"/>
      <w:jc w:val="center"/>
      <w:outlineLvl w:val="7"/>
    </w:pPr>
    <w:rPr>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Pr>
      <w:rFonts w:ascii="Cambria" w:hAnsi="Cambria" w:cs="Times New Roman"/>
      <w:b/>
      <w:bCs/>
      <w:sz w:val="26"/>
      <w:szCs w:val="26"/>
    </w:rPr>
  </w:style>
  <w:style w:type="character" w:customStyle="1" w:styleId="Nadpis4Char">
    <w:name w:val="Nadpis 4 Char"/>
    <w:basedOn w:val="Standardnpsmoodstavce"/>
    <w:link w:val="Nadpis4"/>
    <w:uiPriority w:val="99"/>
    <w:semiHidden/>
    <w:locked/>
    <w:rPr>
      <w:rFonts w:ascii="Calibri" w:hAnsi="Calibri" w:cs="Times New Roman"/>
      <w:b/>
      <w:bCs/>
      <w:sz w:val="28"/>
      <w:szCs w:val="28"/>
    </w:rPr>
  </w:style>
  <w:style w:type="character" w:customStyle="1" w:styleId="Nadpis5Char">
    <w:name w:val="Nadpis 5 Char"/>
    <w:basedOn w:val="Standardnpsmoodstavce"/>
    <w:link w:val="Nadpis5"/>
    <w:uiPriority w:val="99"/>
    <w:semiHidden/>
    <w:locked/>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Pr>
      <w:rFonts w:ascii="Calibri" w:hAnsi="Calibri" w:cs="Times New Roman"/>
      <w:b/>
      <w:bCs/>
    </w:rPr>
  </w:style>
  <w:style w:type="character" w:customStyle="1" w:styleId="Nadpis7Char">
    <w:name w:val="Nadpis 7 Char"/>
    <w:basedOn w:val="Standardnpsmoodstavce"/>
    <w:link w:val="Nadpis7"/>
    <w:uiPriority w:val="99"/>
    <w:semiHidden/>
    <w:locked/>
    <w:rPr>
      <w:rFonts w:ascii="Calibri" w:hAnsi="Calibri" w:cs="Times New Roman"/>
      <w:sz w:val="24"/>
      <w:szCs w:val="24"/>
    </w:rPr>
  </w:style>
  <w:style w:type="character" w:customStyle="1" w:styleId="Nadpis8Char">
    <w:name w:val="Nadpis 8 Char"/>
    <w:basedOn w:val="Standardnpsmoodstavce"/>
    <w:link w:val="Nadpis8"/>
    <w:uiPriority w:val="99"/>
    <w:semiHidden/>
    <w:locked/>
    <w:rPr>
      <w:rFonts w:ascii="Calibri" w:hAnsi="Calibri" w:cs="Times New Roman"/>
      <w:i/>
      <w:iCs/>
      <w:sz w:val="24"/>
      <w:szCs w:val="24"/>
    </w:rPr>
  </w:style>
  <w:style w:type="paragraph" w:styleId="Zkladntext">
    <w:name w:val="Body Text"/>
    <w:basedOn w:val="Normln"/>
    <w:link w:val="ZkladntextChar"/>
    <w:uiPriority w:val="99"/>
    <w:pPr>
      <w:widowControl w:val="0"/>
      <w:autoSpaceDE w:val="0"/>
      <w:autoSpaceDN w:val="0"/>
      <w:adjustRightInd w:val="0"/>
      <w:spacing w:line="240" w:lineRule="atLeast"/>
      <w:jc w:val="both"/>
    </w:pPr>
    <w:rPr>
      <w:rFonts w:ascii="Courier New" w:hAnsi="Courier New" w:cs="Courier New"/>
      <w:sz w:val="20"/>
      <w:szCs w:val="20"/>
    </w:rPr>
  </w:style>
  <w:style w:type="character" w:customStyle="1" w:styleId="ZkladntextChar">
    <w:name w:val="Základní text Char"/>
    <w:basedOn w:val="Standardnpsmoodstavce"/>
    <w:link w:val="Zkladntext"/>
    <w:uiPriority w:val="99"/>
    <w:locked/>
    <w:rPr>
      <w:rFonts w:cs="Times New Roman"/>
      <w:sz w:val="24"/>
      <w:szCs w:val="24"/>
    </w:rPr>
  </w:style>
  <w:style w:type="paragraph" w:styleId="Zkladntext2">
    <w:name w:val="Body Text 2"/>
    <w:basedOn w:val="Normln"/>
    <w:link w:val="Zkladntext2Char"/>
    <w:uiPriority w:val="99"/>
    <w:pPr>
      <w:widowControl w:val="0"/>
      <w:autoSpaceDE w:val="0"/>
      <w:autoSpaceDN w:val="0"/>
      <w:adjustRightInd w:val="0"/>
      <w:spacing w:line="240" w:lineRule="atLeast"/>
      <w:jc w:val="both"/>
    </w:pPr>
  </w:style>
  <w:style w:type="character" w:customStyle="1" w:styleId="Zkladntext2Char">
    <w:name w:val="Základní text 2 Char"/>
    <w:basedOn w:val="Standardnpsmoodstavce"/>
    <w:link w:val="Zkladntext2"/>
    <w:uiPriority w:val="99"/>
    <w:semiHidden/>
    <w:locked/>
    <w:rPr>
      <w:rFonts w:cs="Times New Roman"/>
      <w:sz w:val="24"/>
      <w:szCs w:val="24"/>
    </w:rPr>
  </w:style>
  <w:style w:type="paragraph" w:styleId="Zkladntext3">
    <w:name w:val="Body Text 3"/>
    <w:basedOn w:val="Normln"/>
    <w:link w:val="Zkladntext3Char"/>
    <w:uiPriority w:val="99"/>
    <w:pPr>
      <w:jc w:val="both"/>
    </w:pPr>
    <w:rPr>
      <w:color w:val="000000"/>
    </w:rPr>
  </w:style>
  <w:style w:type="character" w:customStyle="1" w:styleId="Zkladntext3Char">
    <w:name w:val="Základní text 3 Char"/>
    <w:basedOn w:val="Standardnpsmoodstavce"/>
    <w:link w:val="Zkladntext3"/>
    <w:uiPriority w:val="99"/>
    <w:semiHidden/>
    <w:locked/>
    <w:rPr>
      <w:rFonts w:cs="Times New Roman"/>
      <w:sz w:val="16"/>
      <w:szCs w:val="16"/>
    </w:rPr>
  </w:style>
  <w:style w:type="paragraph" w:styleId="Nzev">
    <w:name w:val="Title"/>
    <w:basedOn w:val="Normln"/>
    <w:link w:val="NzevChar"/>
    <w:uiPriority w:val="99"/>
    <w:qFormat/>
    <w:pPr>
      <w:overflowPunct w:val="0"/>
      <w:autoSpaceDE w:val="0"/>
      <w:autoSpaceDN w:val="0"/>
      <w:adjustRightInd w:val="0"/>
      <w:jc w:val="center"/>
      <w:textAlignment w:val="baseline"/>
    </w:pPr>
    <w:rPr>
      <w:b/>
      <w:bCs/>
    </w:rPr>
  </w:style>
  <w:style w:type="character" w:customStyle="1" w:styleId="NzevChar">
    <w:name w:val="Název Char"/>
    <w:basedOn w:val="Standardnpsmoodstavce"/>
    <w:link w:val="Nzev"/>
    <w:uiPriority w:val="99"/>
    <w:locked/>
    <w:rPr>
      <w:rFonts w:ascii="Cambria" w:hAnsi="Cambria" w:cs="Times New Roman"/>
      <w:b/>
      <w:bCs/>
      <w:kern w:val="28"/>
      <w:sz w:val="32"/>
      <w:szCs w:val="32"/>
    </w:rPr>
  </w:style>
  <w:style w:type="paragraph" w:styleId="Zhlav">
    <w:name w:val="header"/>
    <w:basedOn w:val="Normln"/>
    <w:link w:val="ZhlavChar"/>
    <w:uiPriority w:val="99"/>
    <w:pPr>
      <w:tabs>
        <w:tab w:val="center" w:pos="4536"/>
        <w:tab w:val="right" w:pos="9072"/>
      </w:tabs>
      <w:overflowPunct w:val="0"/>
      <w:autoSpaceDE w:val="0"/>
      <w:autoSpaceDN w:val="0"/>
      <w:adjustRightInd w:val="0"/>
      <w:textAlignment w:val="baseline"/>
    </w:pPr>
    <w:rPr>
      <w:sz w:val="20"/>
      <w:szCs w:val="20"/>
    </w:rPr>
  </w:style>
  <w:style w:type="character" w:customStyle="1" w:styleId="ZhlavChar">
    <w:name w:val="Záhlaví Char"/>
    <w:basedOn w:val="Standardnpsmoodstavce"/>
    <w:link w:val="Zhlav"/>
    <w:uiPriority w:val="99"/>
    <w:semiHidden/>
    <w:locked/>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979BD-F727-481C-ADA5-DCB5F3700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1526</Words>
  <Characters>9010</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Porcus ČR</Company>
  <LinksUpToDate>false</LinksUpToDate>
  <CharactersWithSpaces>10515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R2W verze 2.1</dc:creator>
  <cp:lastModifiedBy>Křikavová Lenka</cp:lastModifiedBy>
  <cp:revision>3</cp:revision>
  <cp:lastPrinted>2016-02-09T11:28:00Z</cp:lastPrinted>
  <dcterms:created xsi:type="dcterms:W3CDTF">2017-01-26T09:12:00Z</dcterms:created>
  <dcterms:modified xsi:type="dcterms:W3CDTF">2017-01-26T09:13:00Z</dcterms:modified>
</cp:coreProperties>
</file>