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7C7" w14:textId="3415DFAA" w:rsidR="00004C23" w:rsidRPr="00E80948" w:rsidRDefault="00E80948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809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Internships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through </w:t>
      </w:r>
      <w:r w:rsidR="00823CBB" w:rsidRPr="00E80948">
        <w:rPr>
          <w:rFonts w:ascii="Times New Roman" w:hAnsi="Times New Roman" w:cs="Times New Roman"/>
          <w:b/>
          <w:sz w:val="28"/>
          <w:szCs w:val="28"/>
          <w:lang w:val="en-GB"/>
        </w:rPr>
        <w:t>IFMSA ČR</w:t>
      </w:r>
      <w:r w:rsidR="00185C39" w:rsidRPr="00E809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="00185C39" w:rsidRPr="00E80948">
        <w:rPr>
          <w:rFonts w:ascii="Times New Roman" w:hAnsi="Times New Roman" w:cs="Times New Roman"/>
          <w:b/>
          <w:sz w:val="28"/>
          <w:szCs w:val="28"/>
          <w:lang w:val="en-GB"/>
        </w:rPr>
        <w:t>z.s</w:t>
      </w:r>
      <w:proofErr w:type="spellEnd"/>
      <w:r w:rsidR="00185C39" w:rsidRPr="00E80948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14:paraId="1951199D" w14:textId="77777777" w:rsidR="00EA4B4C" w:rsidRPr="00E80948" w:rsidRDefault="00EA4B4C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5057FA" w14:textId="7A51B428" w:rsidR="00EA4B4C" w:rsidRPr="00E80948" w:rsidRDefault="00C5258B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of </w:t>
      </w:r>
      <w:r w:rsidR="00C369EC">
        <w:rPr>
          <w:rFonts w:ascii="Times New Roman" w:hAnsi="Times New Roman" w:cs="Times New Roman"/>
          <w:sz w:val="24"/>
          <w:szCs w:val="24"/>
          <w:lang w:val="en-GB"/>
        </w:rPr>
        <w:t xml:space="preserve">the faculties of medicine at Charles University who </w:t>
      </w:r>
      <w:r w:rsidR="001130E5">
        <w:rPr>
          <w:rFonts w:ascii="Times New Roman" w:hAnsi="Times New Roman" w:cs="Times New Roman"/>
          <w:sz w:val="24"/>
          <w:szCs w:val="24"/>
          <w:lang w:val="en-GB"/>
        </w:rPr>
        <w:t xml:space="preserve">decide to </w:t>
      </w:r>
      <w:r w:rsidR="00D87424">
        <w:rPr>
          <w:rFonts w:ascii="Times New Roman" w:hAnsi="Times New Roman" w:cs="Times New Roman"/>
          <w:sz w:val="24"/>
          <w:szCs w:val="24"/>
          <w:lang w:val="en-GB"/>
        </w:rPr>
        <w:t xml:space="preserve">go on an internship through </w:t>
      </w:r>
      <w:r w:rsidR="0085534B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IFMSA </w:t>
      </w:r>
      <w:r w:rsidR="00787345">
        <w:rPr>
          <w:rFonts w:ascii="Times New Roman" w:hAnsi="Times New Roman" w:cs="Times New Roman"/>
          <w:sz w:val="24"/>
          <w:szCs w:val="24"/>
          <w:lang w:val="en-GB"/>
        </w:rPr>
        <w:t>may apply for a contribution from the CU Mobility Fund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(M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>U)</w:t>
      </w:r>
      <w:r w:rsidR="0085534B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686F60" w14:textId="19369CD0" w:rsidR="00BE4044" w:rsidRPr="00944282" w:rsidRDefault="007538EA" w:rsidP="00944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38EA">
        <w:rPr>
          <w:rFonts w:ascii="Times New Roman" w:hAnsi="Times New Roman" w:cs="Times New Roman"/>
          <w:sz w:val="24"/>
          <w:szCs w:val="24"/>
          <w:lang w:val="en-GB"/>
        </w:rPr>
        <w:t>When submitting an application, students are required to proceed in accordance with Rector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>Directive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>o. 33/2018</w:t>
      </w:r>
      <w:r w:rsidR="00E965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5A7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E965A7" w:rsidRPr="00E965A7">
        <w:rPr>
          <w:rFonts w:ascii="Times New Roman" w:hAnsi="Times New Roman" w:cs="Times New Roman"/>
          <w:sz w:val="24"/>
          <w:szCs w:val="24"/>
          <w:lang w:val="en-GB"/>
        </w:rPr>
        <w:t>Regulations of the CU Mobility Fun</w:t>
      </w:r>
      <w:r w:rsidR="00E404C0">
        <w:rPr>
          <w:rFonts w:ascii="Times New Roman" w:hAnsi="Times New Roman" w:cs="Times New Roman"/>
          <w:sz w:val="24"/>
          <w:szCs w:val="24"/>
          <w:lang w:val="en-GB"/>
        </w:rPr>
        <w:t>d),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 xml:space="preserve">MF 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methodological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round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631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nd the specifications </w:t>
      </w:r>
      <w:r w:rsidR="00FB631E">
        <w:rPr>
          <w:rFonts w:ascii="Times New Roman" w:hAnsi="Times New Roman" w:cs="Times New Roman"/>
          <w:sz w:val="24"/>
          <w:szCs w:val="24"/>
          <w:lang w:val="en-GB"/>
        </w:rPr>
        <w:t xml:space="preserve">stipulated 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below. All materials are </w:t>
      </w:r>
      <w:r w:rsidR="007D1774">
        <w:rPr>
          <w:rFonts w:ascii="Times New Roman" w:hAnsi="Times New Roman" w:cs="Times New Roman"/>
          <w:sz w:val="24"/>
          <w:szCs w:val="24"/>
          <w:lang w:val="en-GB"/>
        </w:rPr>
        <w:t>available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hyperlink r:id="rId7" w:history="1">
        <w:r w:rsidR="007D1774" w:rsidRPr="00941F5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web pages</w:t>
        </w:r>
      </w:hyperlink>
      <w:r w:rsidR="007D1774">
        <w:rPr>
          <w:rFonts w:ascii="Times New Roman" w:hAnsi="Times New Roman" w:cs="Times New Roman"/>
          <w:sz w:val="24"/>
          <w:szCs w:val="24"/>
          <w:lang w:val="en-GB"/>
        </w:rPr>
        <w:t xml:space="preserve"> of Charles University</w:t>
      </w:r>
      <w:r w:rsidR="00941F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C3A135" w14:textId="77777777" w:rsidR="00944282" w:rsidRDefault="0094428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858812" w14:textId="323887EF" w:rsidR="0085534B" w:rsidRPr="00E80948" w:rsidRDefault="007D1774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Submitting an application</w:t>
      </w:r>
    </w:p>
    <w:p w14:paraId="0039A149" w14:textId="4DDD1D7D" w:rsidR="0012229D" w:rsidRPr="0012229D" w:rsidRDefault="0012229D" w:rsidP="0012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CA1">
        <w:rPr>
          <w:rFonts w:ascii="Times New Roman" w:hAnsi="Times New Roman" w:cs="Times New Roman"/>
          <w:sz w:val="24"/>
          <w:szCs w:val="24"/>
          <w:lang w:val="en-GB"/>
        </w:rPr>
        <w:t>must observe the deadlines for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the spring and autumn rounds for </w:t>
      </w:r>
      <w:r w:rsidR="00835A32">
        <w:rPr>
          <w:rFonts w:ascii="Times New Roman" w:hAnsi="Times New Roman" w:cs="Times New Roman"/>
          <w:sz w:val="24"/>
          <w:szCs w:val="24"/>
          <w:lang w:val="en-GB"/>
        </w:rPr>
        <w:t>accepting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835A3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U Mobility Fund (web link above). </w:t>
      </w:r>
      <w:r w:rsidR="00475B9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42E0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75B97">
        <w:rPr>
          <w:rFonts w:ascii="Times New Roman" w:hAnsi="Times New Roman" w:cs="Times New Roman"/>
          <w:sz w:val="24"/>
          <w:szCs w:val="24"/>
          <w:lang w:val="en-GB"/>
        </w:rPr>
        <w:t xml:space="preserve"> addition, applicants must respect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faculty deadline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, which each faculty sets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individually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aculty deadline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are usually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earlier than the university deadline.</w:t>
      </w:r>
    </w:p>
    <w:p w14:paraId="70474DB5" w14:textId="6E44A816" w:rsidR="00DE1AD7" w:rsidRPr="00E80948" w:rsidRDefault="0012229D" w:rsidP="0012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Applications for a financial contribution from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600B7" w:rsidRPr="0012229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U are submitted via </w:t>
      </w:r>
      <w:r w:rsidR="000E2A5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electronic app</w:t>
      </w:r>
      <w:r w:rsidR="00DE1AD7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DE1AD7" w:rsidRPr="00E809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IS </w:t>
        </w:r>
        <w:proofErr w:type="spellStart"/>
        <w:r w:rsidR="00DE1AD7" w:rsidRPr="00E809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Věda</w:t>
        </w:r>
        <w:proofErr w:type="spellEnd"/>
        <w:r w:rsidR="00DE1AD7" w:rsidRPr="00E809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 UK.</w:t>
        </w:r>
      </w:hyperlink>
    </w:p>
    <w:p w14:paraId="7A7D0D7D" w14:textId="486A8867" w:rsidR="003559F5" w:rsidRPr="00E80948" w:rsidRDefault="00D83C1A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submit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 through IS </w:t>
      </w:r>
      <w:proofErr w:type="spellStart"/>
      <w:r w:rsidRPr="00D83C1A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UK only in 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category </w:t>
      </w:r>
      <w:bookmarkStart w:id="0" w:name="_Hlk156481333"/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</w:t>
      </w:r>
      <w:r w:rsidR="00173EB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-2) IFMSA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Support for participation in international </w:t>
      </w:r>
      <w:r w:rsidR="00932B5C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academic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or professional events </w:t>
      </w:r>
      <w:r w:rsidR="00932B5C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of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students abroad</w:t>
      </w:r>
      <w:r w:rsidR="000067FE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  <w:bookmarkEnd w:id="0"/>
    </w:p>
    <w:p w14:paraId="2A7B749D" w14:textId="77777777" w:rsidR="00CA7D71" w:rsidRPr="00E80948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357CC8" w14:textId="6AB8C246" w:rsidR="00CA7D71" w:rsidRPr="00E80948" w:rsidRDefault="0099348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Application formalities</w:t>
      </w:r>
    </w:p>
    <w:p w14:paraId="2026ABE0" w14:textId="0D1C1ACB" w:rsidR="0006119B" w:rsidRPr="0006119B" w:rsidRDefault="0006119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comply with the required length of internship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und supports mobilit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 xml:space="preserve">for durations of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30 days or longer. Th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us, th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e duration of 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mobility must be set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at least 30 consecutive days.</w:t>
      </w:r>
    </w:p>
    <w:p w14:paraId="069C856C" w14:textId="2E87DB83" w:rsidR="0006119B" w:rsidRPr="0006119B" w:rsidRDefault="0006119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trip abroad has already taken place and was completed before the university deadline (i.e. before </w:t>
      </w:r>
      <w:r w:rsidR="00173EB0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or 31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 xml:space="preserve"> October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173EB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710A4E">
        <w:rPr>
          <w:rFonts w:ascii="Times New Roman" w:hAnsi="Times New Roman" w:cs="Times New Roman"/>
          <w:sz w:val="24"/>
          <w:szCs w:val="24"/>
          <w:lang w:val="en-GB"/>
        </w:rPr>
        <w:t xml:space="preserve">support for such a trip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is not possible retroactively.</w:t>
      </w:r>
    </w:p>
    <w:p w14:paraId="1875FE14" w14:textId="1EB90303" w:rsidR="003D5CA3" w:rsidRPr="00E80948" w:rsidRDefault="007C3A1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internship. </w:t>
      </w:r>
      <w:r w:rsidR="00AF140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time schedule </w:t>
      </w:r>
      <w:r w:rsidR="00AF140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the internship and the plan of attendance at the workplace</w:t>
      </w:r>
      <w:r w:rsidR="00CC4627">
        <w:rPr>
          <w:rFonts w:ascii="Times New Roman" w:hAnsi="Times New Roman" w:cs="Times New Roman"/>
          <w:sz w:val="24"/>
          <w:szCs w:val="24"/>
          <w:lang w:val="en-GB"/>
        </w:rPr>
        <w:t xml:space="preserve"> must also be provided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. It </w:t>
      </w:r>
      <w:r w:rsidR="00CC4627">
        <w:rPr>
          <w:rFonts w:ascii="Times New Roman" w:hAnsi="Times New Roman" w:cs="Times New Roman"/>
          <w:sz w:val="24"/>
          <w:szCs w:val="24"/>
          <w:lang w:val="en-GB"/>
        </w:rPr>
        <w:t xml:space="preserve">should specifically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>define the content of the stay</w:t>
      </w:r>
      <w:r w:rsidR="0022261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formulate </w:t>
      </w:r>
      <w:r w:rsidR="00FB6E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goals, </w:t>
      </w:r>
      <w:r w:rsidR="0022261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and expected results</w:t>
      </w:r>
      <w:r w:rsidR="003D5CA3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1A10DBA" w14:textId="77777777" w:rsidR="00CD28A2" w:rsidRPr="00E80948" w:rsidRDefault="00CD28A2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983E7D" w14:textId="6852B406" w:rsidR="003D5CA3" w:rsidRPr="00E80948" w:rsidRDefault="00EB1826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Required attachments to the </w:t>
      </w:r>
      <w:r w:rsidR="000136F1">
        <w:rPr>
          <w:rFonts w:ascii="Times New Roman" w:hAnsi="Times New Roman" w:cs="Times New Roman"/>
          <w:b/>
          <w:sz w:val="24"/>
          <w:szCs w:val="24"/>
          <w:lang w:val="en-GB"/>
        </w:rPr>
        <w:t>application for a financial contribution from the MF CU</w:t>
      </w:r>
    </w:p>
    <w:p w14:paraId="5DA1F170" w14:textId="1A7DCCC2" w:rsidR="00A004CB" w:rsidRPr="00E80948" w:rsidRDefault="0071471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following attachments are required for applications in category</w:t>
      </w:r>
      <w:r w:rsidR="00A004CB" w:rsidRPr="00E80948">
        <w:rPr>
          <w:color w:val="000000" w:themeColor="text1"/>
          <w:lang w:val="en-GB"/>
        </w:rPr>
        <w:t xml:space="preserve"> b</w:t>
      </w:r>
      <w:r w:rsidR="0051109A">
        <w:rPr>
          <w:color w:val="000000" w:themeColor="text1"/>
          <w:lang w:val="en-GB"/>
        </w:rPr>
        <w:t>-2)</w:t>
      </w:r>
      <w:r>
        <w:rPr>
          <w:color w:val="000000" w:themeColor="text1"/>
          <w:lang w:val="en-GB"/>
        </w:rPr>
        <w:t>:</w:t>
      </w:r>
    </w:p>
    <w:p w14:paraId="28B84B97" w14:textId="3CFCC8CE" w:rsidR="00A004CB" w:rsidRPr="00E80948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t xml:space="preserve">1) </w:t>
      </w:r>
      <w:r w:rsidR="000436B6" w:rsidRPr="00E80948">
        <w:rPr>
          <w:b/>
          <w:i/>
          <w:color w:val="000000" w:themeColor="text1"/>
          <w:lang w:val="en-GB"/>
        </w:rPr>
        <w:t xml:space="preserve">Invitation letter </w:t>
      </w:r>
      <w:r w:rsidR="00B24487">
        <w:rPr>
          <w:b/>
          <w:i/>
          <w:color w:val="000000" w:themeColor="text1"/>
          <w:lang w:val="en-GB"/>
        </w:rPr>
        <w:t>as an attachment to the acceptance letter</w:t>
      </w:r>
    </w:p>
    <w:p w14:paraId="41389F3F" w14:textId="4FEEC9B0" w:rsidR="00DC1F4C" w:rsidRPr="00E80948" w:rsidRDefault="0043026F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The invitation letter temporarily replaces the acceptance letter so that the 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>application for</w:t>
      </w: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can be submitted in the </w:t>
      </w:r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proofErr w:type="spellStart"/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UK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 xml:space="preserve"> app</w:t>
      </w:r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4200FD" w14:textId="3D6A7D73" w:rsidR="00A004CB" w:rsidRPr="00E80948" w:rsidRDefault="008B14C1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An invitation letter issued by the </w:t>
      </w:r>
      <w:r w:rsidR="001335FF"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host IFMSA member organization the applicant </w:t>
      </w:r>
      <w:r w:rsidR="00737294">
        <w:rPr>
          <w:rFonts w:ascii="Times New Roman" w:hAnsi="Times New Roman" w:cs="Times New Roman"/>
          <w:sz w:val="24"/>
          <w:szCs w:val="24"/>
          <w:lang w:val="en-GB"/>
        </w:rPr>
        <w:t xml:space="preserve">is applying to </w:t>
      </w:r>
      <w:r w:rsidR="000A3D1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 uploaded to the electronic </w:t>
      </w:r>
      <w:r w:rsidR="00737294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="00A004CB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2CC03A" w14:textId="1A7BA554" w:rsidR="00461D77" w:rsidRPr="00E80948" w:rsidRDefault="000601ED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01ED">
        <w:rPr>
          <w:rFonts w:ascii="Times New Roman" w:hAnsi="Times New Roman" w:cs="Times New Roman"/>
          <w:sz w:val="24"/>
          <w:szCs w:val="24"/>
          <w:lang w:val="en-GB"/>
        </w:rPr>
        <w:t>Invitation letter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in the form of e-mail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not accepted</w:t>
      </w:r>
      <w:r w:rsidR="0050347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an official document issued by the </w:t>
      </w:r>
      <w:r w:rsidR="000113A3"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>host member organization must be uploaded</w:t>
      </w:r>
      <w:r w:rsidR="009642E4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D75480" w14:textId="77777777" w:rsidR="000A2314" w:rsidRPr="00E80948" w:rsidRDefault="000A2314" w:rsidP="00FD58C2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D18DC3" w14:textId="05E79B94" w:rsidR="00A004CB" w:rsidRPr="00E80948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t xml:space="preserve">2) </w:t>
      </w:r>
      <w:r w:rsidR="0081071D">
        <w:rPr>
          <w:b/>
          <w:i/>
          <w:color w:val="000000" w:themeColor="text1"/>
          <w:lang w:val="en-GB"/>
        </w:rPr>
        <w:t>Letter of motivation</w:t>
      </w:r>
    </w:p>
    <w:p w14:paraId="4791871D" w14:textId="6728C733" w:rsidR="004D209A" w:rsidRPr="0051109A" w:rsidRDefault="00347919" w:rsidP="004D209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etters of motivation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must be 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as specific as possible </w:t>
      </w:r>
      <w:r w:rsidR="00303748" w:rsidRPr="00E8094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see </w:t>
      </w:r>
      <w:r w:rsidR="00CF1144">
        <w:rPr>
          <w:rFonts w:ascii="Times New Roman" w:hAnsi="Times New Roman" w:cs="Times New Roman"/>
          <w:sz w:val="24"/>
          <w:szCs w:val="24"/>
          <w:lang w:val="en-GB"/>
        </w:rPr>
        <w:t>the section Application formalities above</w:t>
      </w:r>
      <w:r w:rsidR="00303748" w:rsidRPr="00E8094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609CE94" w14:textId="2F56B6BE" w:rsidR="00C26C77" w:rsidRDefault="00C26C7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F47E528" w14:textId="0CA6E56B" w:rsidR="00A004CB" w:rsidRPr="00E80948" w:rsidRDefault="001335E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lastRenderedPageBreak/>
        <w:t xml:space="preserve">3) </w:t>
      </w:r>
      <w:r w:rsidR="003306A4">
        <w:rPr>
          <w:b/>
          <w:i/>
          <w:color w:val="000000" w:themeColor="text1"/>
          <w:lang w:val="en-GB"/>
        </w:rPr>
        <w:t>Recommendation letter</w:t>
      </w:r>
    </w:p>
    <w:p w14:paraId="2523BCC6" w14:textId="1F94F24F" w:rsidR="000436B6" w:rsidRPr="00FB117E" w:rsidRDefault="0085763B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BD2897">
        <w:rPr>
          <w:rFonts w:ascii="Times New Roman" w:hAnsi="Times New Roman" w:cs="Times New Roman"/>
          <w:sz w:val="24"/>
          <w:szCs w:val="24"/>
          <w:lang w:val="en-GB"/>
        </w:rPr>
        <w:t>advisable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to attach a </w:t>
      </w:r>
      <w:r w:rsidR="00862388">
        <w:rPr>
          <w:rFonts w:ascii="Times New Roman" w:hAnsi="Times New Roman" w:cs="Times New Roman"/>
          <w:sz w:val="24"/>
          <w:szCs w:val="24"/>
          <w:lang w:val="en-GB"/>
        </w:rPr>
        <w:t>customized</w:t>
      </w:r>
      <w:r w:rsidR="00862388"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>letter of recommendation to the application</w:t>
      </w:r>
      <w:r w:rsidR="00862388">
        <w:rPr>
          <w:rFonts w:ascii="Times New Roman" w:hAnsi="Times New Roman" w:cs="Times New Roman"/>
          <w:sz w:val="24"/>
          <w:szCs w:val="24"/>
          <w:lang w:val="en-GB"/>
        </w:rPr>
        <w:t xml:space="preserve"> written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by a person from the faculty who knows the student and can evaluate </w:t>
      </w:r>
      <w:r w:rsidR="005E7D26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motivation and prerequisites for participating in an internship abroad</w:t>
      </w:r>
      <w:r w:rsidR="0063091D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0DAFAD" w14:textId="77777777" w:rsidR="00AB5C72" w:rsidRPr="00E80948" w:rsidRDefault="00AB5C7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195F16" w14:textId="1D91B1C9" w:rsidR="00E033B5" w:rsidRPr="00E80948" w:rsidRDefault="00D540C9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Important information</w:t>
      </w:r>
    </w:p>
    <w:p w14:paraId="79E26B63" w14:textId="50262924" w:rsidR="00F975B3" w:rsidRPr="00F975B3" w:rsidRDefault="00F975B3" w:rsidP="00F9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5B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an application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 is supported by the 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Council, the applicant is also required to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>provide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an official acceptance letter as soon as it is received from the workplace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 abroad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10B030" w14:textId="0B69FB70" w:rsidR="000436B6" w:rsidRPr="00E80948" w:rsidRDefault="00F975B3" w:rsidP="00F9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The acceptance letter is sent by e-mail to the faculty officer and the university officer for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. The university officer will ensure that the acceptance letter is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to the project in the IS </w:t>
      </w:r>
      <w:proofErr w:type="spellStart"/>
      <w:r w:rsidRPr="00F975B3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UK app. Failure to deliver the acceptance letter is considered a violation of the </w:t>
      </w:r>
      <w:r w:rsidR="009C557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U Mobility Fund rules</w:t>
      </w:r>
      <w:r w:rsidR="009C55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and the allocated contribution will not be paid out</w:t>
      </w:r>
      <w:r w:rsidR="00A6528C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440AA4" w14:textId="77777777" w:rsidR="000436B6" w:rsidRPr="00E80948" w:rsidRDefault="000436B6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58E9F4" w14:textId="0606F649" w:rsidR="00CD28A2" w:rsidRPr="00E80948" w:rsidRDefault="002B0E3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Changes to projects that received financial contributions from the </w:t>
      </w:r>
      <w:r w:rsidR="00B336F4" w:rsidRPr="00E80948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5F5DA3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1873BB" w:rsidRPr="00E809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5DA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1873BB" w:rsidRPr="00E80948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</w:p>
    <w:p w14:paraId="18766B9F" w14:textId="2C66CA76" w:rsidR="00F67355" w:rsidRPr="00F67355" w:rsidRDefault="00F67355" w:rsidP="00F6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All applications </w:t>
      </w:r>
      <w:r w:rsidR="0056361F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6361F" w:rsidRPr="0056361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proofErr w:type="spellStart"/>
      <w:r w:rsidR="0056361F" w:rsidRPr="0056361F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="0056361F" w:rsidRPr="0056361F">
        <w:rPr>
          <w:rFonts w:ascii="Times New Roman" w:hAnsi="Times New Roman" w:cs="Times New Roman"/>
          <w:sz w:val="24"/>
          <w:szCs w:val="24"/>
          <w:lang w:val="en-GB"/>
        </w:rPr>
        <w:t xml:space="preserve"> UK 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app are considered valid in their wording after the university deadline for the 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round. 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4767">
        <w:rPr>
          <w:rFonts w:ascii="Times New Roman" w:hAnsi="Times New Roman" w:cs="Times New Roman"/>
          <w:sz w:val="24"/>
          <w:szCs w:val="24"/>
          <w:lang w:val="en-GB"/>
        </w:rPr>
        <w:t>are aware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that if the country of </w:t>
      </w:r>
      <w:r w:rsidR="00A26D5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F4767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abroad changes or the duration of the stay is shortened to less than 30 days, </w:t>
      </w:r>
      <w:r w:rsidR="00A5110E">
        <w:rPr>
          <w:rFonts w:ascii="Times New Roman" w:hAnsi="Times New Roman" w:cs="Times New Roman"/>
          <w:sz w:val="24"/>
          <w:szCs w:val="24"/>
          <w:lang w:val="en-GB"/>
        </w:rPr>
        <w:t>this will have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 serious impact on the original project. In 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case, a change is not possible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and the allocated financial contribution will not be paid</w:t>
      </w:r>
      <w:r w:rsidR="003B3C53">
        <w:rPr>
          <w:rFonts w:ascii="Times New Roman" w:hAnsi="Times New Roman" w:cs="Times New Roman"/>
          <w:sz w:val="24"/>
          <w:szCs w:val="24"/>
          <w:lang w:val="en-GB"/>
        </w:rPr>
        <w:t xml:space="preserve"> out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71D58F" w14:textId="1C8756EF" w:rsidR="00D9521F" w:rsidRDefault="00991F86" w:rsidP="00F6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request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to change the original project must be submitted to the M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Council for assessment sufficient</w:t>
      </w:r>
      <w:r w:rsidR="00F934F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in advance (before the start of the planned trip, not during or after the end of the internship)</w:t>
      </w:r>
      <w:r w:rsidR="007E17E2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1EC5E6" w14:textId="2A9ACF70" w:rsidR="001F1924" w:rsidRDefault="001F1924" w:rsidP="001F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5938D7" w14:textId="77777777" w:rsidR="001F1924" w:rsidRPr="00911FC6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35CA7939" w14:textId="77777777" w:rsidR="001F1924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Pr="00F427C2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014CF16" w14:textId="33995A85" w:rsidR="001F1924" w:rsidRPr="00E80948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All students are required to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provide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certificate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internship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completion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generated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92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spellEnd"/>
      <w:r w:rsidRPr="001F1924">
        <w:rPr>
          <w:rFonts w:ascii="Times New Roman" w:hAnsi="Times New Roman" w:cs="Times New Roman"/>
          <w:sz w:val="24"/>
          <w:szCs w:val="24"/>
          <w:lang w:val="en-GB"/>
        </w:rPr>
        <w:t xml:space="preserve"> IFMSA database.</w:t>
      </w:r>
    </w:p>
    <w:sectPr w:rsidR="001F1924" w:rsidRPr="00E809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1A7A" w14:textId="77777777" w:rsidR="00AB5C72" w:rsidRDefault="00AB5C72" w:rsidP="00AB5C72">
      <w:pPr>
        <w:spacing w:after="0" w:line="240" w:lineRule="auto"/>
      </w:pPr>
      <w:r>
        <w:separator/>
      </w:r>
    </w:p>
  </w:endnote>
  <w:endnote w:type="continuationSeparator" w:id="0">
    <w:p w14:paraId="45539E33" w14:textId="77777777" w:rsidR="00AB5C72" w:rsidRDefault="00AB5C72" w:rsidP="00AB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57194"/>
      <w:docPartObj>
        <w:docPartGallery w:val="Page Numbers (Bottom of Page)"/>
        <w:docPartUnique/>
      </w:docPartObj>
    </w:sdtPr>
    <w:sdtEndPr/>
    <w:sdtContent>
      <w:p w14:paraId="4E7D892D" w14:textId="0797BC7F" w:rsidR="00AB5C72" w:rsidRDefault="00AB5C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9A">
          <w:rPr>
            <w:noProof/>
          </w:rPr>
          <w:t>2</w:t>
        </w:r>
        <w:r>
          <w:fldChar w:fldCharType="end"/>
        </w:r>
      </w:p>
    </w:sdtContent>
  </w:sdt>
  <w:p w14:paraId="41045625" w14:textId="77777777" w:rsidR="00AB5C72" w:rsidRDefault="00AB5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9844" w14:textId="77777777" w:rsidR="00AB5C72" w:rsidRDefault="00AB5C72" w:rsidP="00AB5C72">
      <w:pPr>
        <w:spacing w:after="0" w:line="240" w:lineRule="auto"/>
      </w:pPr>
      <w:r>
        <w:separator/>
      </w:r>
    </w:p>
  </w:footnote>
  <w:footnote w:type="continuationSeparator" w:id="0">
    <w:p w14:paraId="140345D8" w14:textId="77777777" w:rsidR="00AB5C72" w:rsidRDefault="00AB5C72" w:rsidP="00AB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A8"/>
    <w:multiLevelType w:val="hybridMultilevel"/>
    <w:tmpl w:val="1D06B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EF4"/>
    <w:multiLevelType w:val="hybridMultilevel"/>
    <w:tmpl w:val="570E2D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5"/>
    <w:rsid w:val="00004C23"/>
    <w:rsid w:val="000057DE"/>
    <w:rsid w:val="000067FE"/>
    <w:rsid w:val="000113A3"/>
    <w:rsid w:val="000136F1"/>
    <w:rsid w:val="000161DB"/>
    <w:rsid w:val="00016DAD"/>
    <w:rsid w:val="000436B6"/>
    <w:rsid w:val="00044D5F"/>
    <w:rsid w:val="000477D8"/>
    <w:rsid w:val="000601ED"/>
    <w:rsid w:val="0006119B"/>
    <w:rsid w:val="00066926"/>
    <w:rsid w:val="00070AB7"/>
    <w:rsid w:val="000825DF"/>
    <w:rsid w:val="000A2314"/>
    <w:rsid w:val="000A3D15"/>
    <w:rsid w:val="000E2A5B"/>
    <w:rsid w:val="00102499"/>
    <w:rsid w:val="001130E5"/>
    <w:rsid w:val="0012229D"/>
    <w:rsid w:val="001335E4"/>
    <w:rsid w:val="001335FF"/>
    <w:rsid w:val="00141089"/>
    <w:rsid w:val="0014584E"/>
    <w:rsid w:val="00165037"/>
    <w:rsid w:val="00173EB0"/>
    <w:rsid w:val="00185C39"/>
    <w:rsid w:val="00186370"/>
    <w:rsid w:val="00186FBA"/>
    <w:rsid w:val="001873BB"/>
    <w:rsid w:val="001C0A03"/>
    <w:rsid w:val="001E2933"/>
    <w:rsid w:val="001E5969"/>
    <w:rsid w:val="001E7876"/>
    <w:rsid w:val="001F1924"/>
    <w:rsid w:val="001F310B"/>
    <w:rsid w:val="0022261E"/>
    <w:rsid w:val="00226B91"/>
    <w:rsid w:val="002502F0"/>
    <w:rsid w:val="00272C92"/>
    <w:rsid w:val="002805E9"/>
    <w:rsid w:val="002B0E35"/>
    <w:rsid w:val="002B5B39"/>
    <w:rsid w:val="002D73C9"/>
    <w:rsid w:val="002E1CA1"/>
    <w:rsid w:val="002E5B78"/>
    <w:rsid w:val="002F4767"/>
    <w:rsid w:val="002F65F9"/>
    <w:rsid w:val="002F7B0D"/>
    <w:rsid w:val="00303748"/>
    <w:rsid w:val="003306A4"/>
    <w:rsid w:val="0033451C"/>
    <w:rsid w:val="00347919"/>
    <w:rsid w:val="003559F5"/>
    <w:rsid w:val="00362FEA"/>
    <w:rsid w:val="00371C6E"/>
    <w:rsid w:val="00380DAB"/>
    <w:rsid w:val="003B3C53"/>
    <w:rsid w:val="003B4953"/>
    <w:rsid w:val="003C44FF"/>
    <w:rsid w:val="003D5CA3"/>
    <w:rsid w:val="003E0258"/>
    <w:rsid w:val="003F6C9B"/>
    <w:rsid w:val="00412054"/>
    <w:rsid w:val="004138B2"/>
    <w:rsid w:val="00424F59"/>
    <w:rsid w:val="00427D06"/>
    <w:rsid w:val="0043026F"/>
    <w:rsid w:val="00442E06"/>
    <w:rsid w:val="00461D77"/>
    <w:rsid w:val="00461DEC"/>
    <w:rsid w:val="00475B97"/>
    <w:rsid w:val="004D209A"/>
    <w:rsid w:val="004D58D8"/>
    <w:rsid w:val="004E0E2F"/>
    <w:rsid w:val="00503133"/>
    <w:rsid w:val="0050347E"/>
    <w:rsid w:val="00503E2D"/>
    <w:rsid w:val="0051109A"/>
    <w:rsid w:val="0056361F"/>
    <w:rsid w:val="00563EA7"/>
    <w:rsid w:val="005E7D26"/>
    <w:rsid w:val="005F5DA3"/>
    <w:rsid w:val="006101D6"/>
    <w:rsid w:val="00610B39"/>
    <w:rsid w:val="0063091D"/>
    <w:rsid w:val="006502AE"/>
    <w:rsid w:val="006600B7"/>
    <w:rsid w:val="00660B67"/>
    <w:rsid w:val="00681FE6"/>
    <w:rsid w:val="00684E82"/>
    <w:rsid w:val="00704B78"/>
    <w:rsid w:val="00710A4E"/>
    <w:rsid w:val="00714714"/>
    <w:rsid w:val="00714909"/>
    <w:rsid w:val="00737294"/>
    <w:rsid w:val="007538EA"/>
    <w:rsid w:val="00761997"/>
    <w:rsid w:val="007662B1"/>
    <w:rsid w:val="00771855"/>
    <w:rsid w:val="007864EF"/>
    <w:rsid w:val="00787345"/>
    <w:rsid w:val="00787425"/>
    <w:rsid w:val="007926C4"/>
    <w:rsid w:val="007C3A1B"/>
    <w:rsid w:val="007C45F6"/>
    <w:rsid w:val="007C5E44"/>
    <w:rsid w:val="007D1774"/>
    <w:rsid w:val="007E17E2"/>
    <w:rsid w:val="007F466F"/>
    <w:rsid w:val="007F571A"/>
    <w:rsid w:val="0081071D"/>
    <w:rsid w:val="00823CBB"/>
    <w:rsid w:val="008334F5"/>
    <w:rsid w:val="00835A32"/>
    <w:rsid w:val="0085534B"/>
    <w:rsid w:val="0085763B"/>
    <w:rsid w:val="00862388"/>
    <w:rsid w:val="008667E4"/>
    <w:rsid w:val="00893C96"/>
    <w:rsid w:val="008B14C1"/>
    <w:rsid w:val="008B40C9"/>
    <w:rsid w:val="008D76F5"/>
    <w:rsid w:val="008F2AC2"/>
    <w:rsid w:val="008F476A"/>
    <w:rsid w:val="00905A70"/>
    <w:rsid w:val="00932B5C"/>
    <w:rsid w:val="00941F56"/>
    <w:rsid w:val="00944282"/>
    <w:rsid w:val="009642E4"/>
    <w:rsid w:val="0098644A"/>
    <w:rsid w:val="00991F86"/>
    <w:rsid w:val="00993482"/>
    <w:rsid w:val="009C5579"/>
    <w:rsid w:val="009C59D2"/>
    <w:rsid w:val="00A004CB"/>
    <w:rsid w:val="00A16F76"/>
    <w:rsid w:val="00A26D56"/>
    <w:rsid w:val="00A3404C"/>
    <w:rsid w:val="00A50B0E"/>
    <w:rsid w:val="00A5110E"/>
    <w:rsid w:val="00A6528C"/>
    <w:rsid w:val="00AB5C72"/>
    <w:rsid w:val="00AE1CA4"/>
    <w:rsid w:val="00AE4A37"/>
    <w:rsid w:val="00AF1409"/>
    <w:rsid w:val="00AF1926"/>
    <w:rsid w:val="00B17C64"/>
    <w:rsid w:val="00B20CF5"/>
    <w:rsid w:val="00B24487"/>
    <w:rsid w:val="00B31AB4"/>
    <w:rsid w:val="00B336F4"/>
    <w:rsid w:val="00B9015A"/>
    <w:rsid w:val="00B9314A"/>
    <w:rsid w:val="00BA5680"/>
    <w:rsid w:val="00BB5983"/>
    <w:rsid w:val="00BD2897"/>
    <w:rsid w:val="00BE3507"/>
    <w:rsid w:val="00BE4044"/>
    <w:rsid w:val="00C26C77"/>
    <w:rsid w:val="00C369EC"/>
    <w:rsid w:val="00C5258B"/>
    <w:rsid w:val="00C57639"/>
    <w:rsid w:val="00C60EE2"/>
    <w:rsid w:val="00CA7D71"/>
    <w:rsid w:val="00CC4627"/>
    <w:rsid w:val="00CD28A2"/>
    <w:rsid w:val="00CD4314"/>
    <w:rsid w:val="00CF1144"/>
    <w:rsid w:val="00D04520"/>
    <w:rsid w:val="00D46B51"/>
    <w:rsid w:val="00D540C9"/>
    <w:rsid w:val="00D83C1A"/>
    <w:rsid w:val="00D87424"/>
    <w:rsid w:val="00D9521F"/>
    <w:rsid w:val="00DC1F4C"/>
    <w:rsid w:val="00DC39E1"/>
    <w:rsid w:val="00DD675D"/>
    <w:rsid w:val="00DE0084"/>
    <w:rsid w:val="00DE1AD7"/>
    <w:rsid w:val="00DF6986"/>
    <w:rsid w:val="00E033B5"/>
    <w:rsid w:val="00E404C0"/>
    <w:rsid w:val="00E80948"/>
    <w:rsid w:val="00E96310"/>
    <w:rsid w:val="00E965A7"/>
    <w:rsid w:val="00EA2E47"/>
    <w:rsid w:val="00EA4B4C"/>
    <w:rsid w:val="00EB1826"/>
    <w:rsid w:val="00EE41C1"/>
    <w:rsid w:val="00F67355"/>
    <w:rsid w:val="00F934F7"/>
    <w:rsid w:val="00F95026"/>
    <w:rsid w:val="00F975B3"/>
    <w:rsid w:val="00FB117E"/>
    <w:rsid w:val="00FB631E"/>
    <w:rsid w:val="00FB6EAF"/>
    <w:rsid w:val="00FD51DB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BEB4"/>
  <w15:chartTrackingRefBased/>
  <w15:docId w15:val="{481D2741-1E4B-4F2E-89A7-6915BF7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E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C72"/>
  </w:style>
  <w:style w:type="paragraph" w:styleId="Zpat">
    <w:name w:val="footer"/>
    <w:basedOn w:val="Normln"/>
    <w:link w:val="ZpatChar"/>
    <w:uiPriority w:val="99"/>
    <w:unhideWhenUsed/>
    <w:rsid w:val="00AB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C72"/>
  </w:style>
  <w:style w:type="character" w:styleId="Nevyeenzmnka">
    <w:name w:val="Unresolved Mention"/>
    <w:basedOn w:val="Standardnpsmoodstavce"/>
    <w:uiPriority w:val="99"/>
    <w:semiHidden/>
    <w:unhideWhenUsed/>
    <w:rsid w:val="0094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cuni.cz/cas/login?service=https%3a%2f%2fis.cuni.cz%2fveda%2fportal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ni.cz/UK-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13</cp:revision>
  <cp:lastPrinted>2023-01-25T14:23:00Z</cp:lastPrinted>
  <dcterms:created xsi:type="dcterms:W3CDTF">2023-02-03T08:43:00Z</dcterms:created>
  <dcterms:modified xsi:type="dcterms:W3CDTF">2024-01-24T11:36:00Z</dcterms:modified>
</cp:coreProperties>
</file>