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C462CE" w:rsidRDefault="00C462CE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LUCTURE </w:t>
      </w:r>
      <w:r w:rsidR="00EA1D62" w:rsidRPr="00C462CE">
        <w:rPr>
          <w:b/>
          <w:sz w:val="40"/>
          <w:szCs w:val="40"/>
          <w:lang w:val="en-US"/>
        </w:rPr>
        <w:t>SYL</w:t>
      </w:r>
      <w:r>
        <w:rPr>
          <w:b/>
          <w:sz w:val="40"/>
          <w:szCs w:val="40"/>
          <w:lang w:val="en-US"/>
        </w:rPr>
        <w:t>L</w:t>
      </w:r>
      <w:r w:rsidR="00EA1D62" w:rsidRPr="00C462CE">
        <w:rPr>
          <w:b/>
          <w:sz w:val="40"/>
          <w:szCs w:val="40"/>
          <w:lang w:val="en-US"/>
        </w:rPr>
        <w:t>ABUS</w:t>
      </w:r>
    </w:p>
    <w:p w:rsidR="00EA1D62" w:rsidRDefault="00C462CE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r w:rsidR="0037447A">
        <w:rPr>
          <w:b/>
          <w:sz w:val="40"/>
          <w:szCs w:val="40"/>
          <w:lang w:val="en-US"/>
        </w:rPr>
        <w:t>General medicine, d</w:t>
      </w:r>
      <w:r>
        <w:rPr>
          <w:b/>
          <w:sz w:val="40"/>
          <w:szCs w:val="40"/>
          <w:lang w:val="en-US"/>
        </w:rPr>
        <w:t>ental medicine)</w:t>
      </w:r>
    </w:p>
    <w:p w:rsidR="00C462CE" w:rsidRPr="00C462CE" w:rsidRDefault="00C462CE" w:rsidP="00EA1D62">
      <w:pPr>
        <w:jc w:val="center"/>
        <w:rPr>
          <w:b/>
          <w:sz w:val="40"/>
          <w:szCs w:val="40"/>
          <w:lang w:val="en-US"/>
        </w:rPr>
      </w:pPr>
    </w:p>
    <w:p w:rsidR="005633A8" w:rsidRDefault="00C462CE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Introduction to pathophysiology</w:t>
      </w:r>
    </w:p>
    <w:p w:rsidR="00EA1D62" w:rsidRPr="00C462CE" w:rsidRDefault="005633A8" w:rsidP="00EA1D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</w:t>
      </w:r>
      <w:r w:rsidR="00C462CE">
        <w:rPr>
          <w:b/>
          <w:sz w:val="40"/>
          <w:szCs w:val="40"/>
          <w:lang w:val="en-US"/>
        </w:rPr>
        <w:t>isease</w:t>
      </w:r>
      <w:r w:rsidR="00EA1D62" w:rsidRPr="00C462CE">
        <w:rPr>
          <w:b/>
          <w:sz w:val="40"/>
          <w:szCs w:val="40"/>
          <w:lang w:val="en-US"/>
        </w:rPr>
        <w:t>, etiolog</w:t>
      </w:r>
      <w:r w:rsidR="00C462CE">
        <w:rPr>
          <w:b/>
          <w:sz w:val="40"/>
          <w:szCs w:val="40"/>
          <w:lang w:val="en-US"/>
        </w:rPr>
        <w:t>y</w:t>
      </w:r>
      <w:r w:rsidR="00EA1D62" w:rsidRPr="00C462CE">
        <w:rPr>
          <w:b/>
          <w:sz w:val="40"/>
          <w:szCs w:val="40"/>
          <w:lang w:val="en-US"/>
        </w:rPr>
        <w:t>, pat</w:t>
      </w:r>
      <w:r w:rsidR="00C462CE">
        <w:rPr>
          <w:b/>
          <w:sz w:val="40"/>
          <w:szCs w:val="40"/>
          <w:lang w:val="en-US"/>
        </w:rPr>
        <w:t>h</w:t>
      </w:r>
      <w:r w:rsidR="00EA1D62" w:rsidRPr="00C462CE">
        <w:rPr>
          <w:b/>
          <w:sz w:val="40"/>
          <w:szCs w:val="40"/>
          <w:lang w:val="en-US"/>
        </w:rPr>
        <w:t>ogene</w:t>
      </w:r>
      <w:r w:rsidR="00C462CE">
        <w:rPr>
          <w:b/>
          <w:sz w:val="40"/>
          <w:szCs w:val="40"/>
          <w:lang w:val="en-US"/>
        </w:rPr>
        <w:t>sis</w:t>
      </w:r>
    </w:p>
    <w:p w:rsidR="00EA1D62" w:rsidRPr="00C462CE" w:rsidRDefault="00EA1D62">
      <w:pPr>
        <w:rPr>
          <w:lang w:val="en-US"/>
        </w:rPr>
      </w:pPr>
    </w:p>
    <w:p w:rsidR="00EA1D62" w:rsidRPr="0039330F" w:rsidRDefault="0039330F" w:rsidP="0039330F">
      <w:pPr>
        <w:jc w:val="both"/>
        <w:rPr>
          <w:b/>
          <w:sz w:val="28"/>
          <w:szCs w:val="28"/>
          <w:lang w:val="en-US"/>
        </w:rPr>
      </w:pPr>
      <w:r w:rsidRPr="0039330F">
        <w:rPr>
          <w:b/>
          <w:sz w:val="28"/>
          <w:szCs w:val="28"/>
          <w:lang w:val="en-US"/>
        </w:rPr>
        <w:t>Pathophysiology, pathological physiology</w:t>
      </w:r>
    </w:p>
    <w:p w:rsidR="0039330F" w:rsidRP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(experimental physiology, clinical physiology)</w:t>
      </w:r>
    </w:p>
    <w:p w:rsidR="00EA1D62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= a science studying etiology and pathogenesis of diseases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lang w:val="en-US"/>
        </w:rPr>
      </w:pPr>
      <w:r w:rsidRPr="0039330F">
        <w:rPr>
          <w:b/>
          <w:lang w:val="en-US"/>
        </w:rPr>
        <w:t>Etiology</w:t>
      </w:r>
      <w:r w:rsidRPr="0039330F">
        <w:rPr>
          <w:lang w:val="en-US"/>
        </w:rPr>
        <w:t xml:space="preserve"> = cause of diseases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b/>
          <w:lang w:val="en-US"/>
        </w:rPr>
        <w:t xml:space="preserve">Pathogenesis </w:t>
      </w:r>
      <w:r w:rsidRPr="0039330F">
        <w:rPr>
          <w:lang w:val="en-US"/>
        </w:rPr>
        <w:t>= mechanisms of the origin and development of pathological changes in the organism</w:t>
      </w:r>
    </w:p>
    <w:p w:rsidR="004112B8" w:rsidRDefault="004112B8" w:rsidP="0039330F">
      <w:pPr>
        <w:jc w:val="both"/>
        <w:rPr>
          <w:lang w:val="en-US"/>
        </w:rPr>
      </w:pPr>
      <w:bookmarkStart w:id="0" w:name="_GoBack"/>
      <w:bookmarkEnd w:id="0"/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General pathophysiology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Special pathophysiology</w:t>
      </w:r>
    </w:p>
    <w:p w:rsidR="0039330F" w:rsidRDefault="0039330F" w:rsidP="0039330F">
      <w:pPr>
        <w:jc w:val="both"/>
        <w:rPr>
          <w:lang w:val="en-US"/>
        </w:rPr>
      </w:pP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Methodology of pathophysiology</w:t>
      </w:r>
    </w:p>
    <w:p w:rsidR="00816EDB" w:rsidRDefault="00816EDB" w:rsidP="00816EDB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ab/>
        <w:t>- experiment (animals, cell or tissue cultures, h</w:t>
      </w:r>
      <w:r w:rsidR="0098772E">
        <w:rPr>
          <w:lang w:val="en-US"/>
        </w:rPr>
        <w:t>u</w:t>
      </w:r>
      <w:r>
        <w:rPr>
          <w:lang w:val="en-US"/>
        </w:rPr>
        <w:t>mans)</w:t>
      </w:r>
    </w:p>
    <w:p w:rsidR="0039330F" w:rsidRDefault="00816EDB" w:rsidP="00816EDB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ab/>
        <w:t>- clinical studies, observation of diseased people</w:t>
      </w:r>
    </w:p>
    <w:p w:rsidR="00816EDB" w:rsidRDefault="00816EDB" w:rsidP="00816EDB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ab/>
        <w:t>- mathematic models</w:t>
      </w:r>
    </w:p>
    <w:p w:rsidR="00816EDB" w:rsidRDefault="00816EDB" w:rsidP="00816EDB">
      <w:pPr>
        <w:tabs>
          <w:tab w:val="left" w:pos="284"/>
        </w:tabs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b/>
          <w:lang w:val="en-US"/>
        </w:rPr>
      </w:pPr>
      <w:r w:rsidRPr="0039330F">
        <w:rPr>
          <w:b/>
          <w:lang w:val="en-US"/>
        </w:rPr>
        <w:t>History of pathophysiology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b/>
          <w:sz w:val="28"/>
          <w:szCs w:val="28"/>
          <w:lang w:val="en-US"/>
        </w:rPr>
      </w:pPr>
      <w:r w:rsidRPr="0039330F">
        <w:rPr>
          <w:b/>
          <w:sz w:val="28"/>
          <w:szCs w:val="28"/>
          <w:lang w:val="en-US"/>
        </w:rPr>
        <w:t>Health – disease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Definition of health</w:t>
      </w:r>
    </w:p>
    <w:p w:rsidR="0098772E" w:rsidRDefault="0098772E" w:rsidP="0098772E">
      <w:pPr>
        <w:tabs>
          <w:tab w:val="left" w:pos="284"/>
        </w:tabs>
        <w:ind w:left="284"/>
        <w:jc w:val="both"/>
        <w:rPr>
          <w:lang w:val="en-US"/>
        </w:rPr>
      </w:pPr>
      <w:r>
        <w:rPr>
          <w:lang w:val="en-US"/>
        </w:rPr>
        <w:t xml:space="preserve">WHO: </w:t>
      </w:r>
      <w:r w:rsidRPr="0098772E">
        <w:rPr>
          <w:lang w:val="en-US"/>
        </w:rPr>
        <w:t>The health is the state of complete physical, mental and social well-being and not merely the absence of disease or infirmity.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Definition of disease</w:t>
      </w:r>
    </w:p>
    <w:p w:rsidR="0098772E" w:rsidRDefault="0098772E" w:rsidP="0098772E">
      <w:pPr>
        <w:tabs>
          <w:tab w:val="left" w:pos="284"/>
        </w:tabs>
        <w:ind w:left="284" w:hanging="284"/>
        <w:jc w:val="both"/>
        <w:rPr>
          <w:lang w:val="en-US"/>
        </w:rPr>
      </w:pPr>
      <w:r>
        <w:rPr>
          <w:lang w:val="en-US"/>
        </w:rPr>
        <w:tab/>
        <w:t xml:space="preserve">WHO: </w:t>
      </w:r>
      <w:r w:rsidRPr="0098772E">
        <w:rPr>
          <w:lang w:val="en-US"/>
        </w:rPr>
        <w:t>The disease is a particular abnormal, pathological state affecting a whole organism or its part.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What is normal?</w:t>
      </w:r>
      <w:r w:rsidR="0098772E">
        <w:rPr>
          <w:lang w:val="en-US"/>
        </w:rPr>
        <w:t xml:space="preserve"> – statistical (5</w:t>
      </w:r>
      <w:r w:rsidR="0098772E" w:rsidRPr="0098772E">
        <w:rPr>
          <w:vertAlign w:val="superscript"/>
          <w:lang w:val="en-US"/>
        </w:rPr>
        <w:t>th</w:t>
      </w:r>
      <w:r w:rsidR="0098772E">
        <w:rPr>
          <w:lang w:val="en-US"/>
        </w:rPr>
        <w:t xml:space="preserve"> – 95</w:t>
      </w:r>
      <w:r w:rsidR="0098772E" w:rsidRPr="0098772E">
        <w:rPr>
          <w:vertAlign w:val="superscript"/>
          <w:lang w:val="en-US"/>
        </w:rPr>
        <w:t>th</w:t>
      </w:r>
      <w:r w:rsidR="0098772E">
        <w:rPr>
          <w:lang w:val="en-US"/>
        </w:rPr>
        <w:t xml:space="preserve"> percentile) or functional point (functioning/non-functioning) of view</w:t>
      </w:r>
    </w:p>
    <w:p w:rsidR="0039330F" w:rsidRDefault="0039330F" w:rsidP="0039330F">
      <w:pPr>
        <w:jc w:val="both"/>
        <w:rPr>
          <w:lang w:val="en-US"/>
        </w:rPr>
      </w:pP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Semiology</w:t>
      </w:r>
      <w:r w:rsidR="000E1B30">
        <w:rPr>
          <w:lang w:val="en-US"/>
        </w:rPr>
        <w:t xml:space="preserve"> = the science of signs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Objective sign</w:t>
      </w:r>
      <w:r>
        <w:rPr>
          <w:lang w:val="en-US"/>
        </w:rPr>
        <w:t>s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Subjective sign</w:t>
      </w:r>
      <w:r>
        <w:rPr>
          <w:lang w:val="en-US"/>
        </w:rPr>
        <w:t>s</w:t>
      </w:r>
      <w:r w:rsidRPr="0039330F">
        <w:rPr>
          <w:lang w:val="en-US"/>
        </w:rPr>
        <w:t>, symptom</w:t>
      </w:r>
      <w:r>
        <w:rPr>
          <w:lang w:val="en-US"/>
        </w:rPr>
        <w:t>s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Syndrome = complex of signs occurring simultaneously</w:t>
      </w:r>
    </w:p>
    <w:p w:rsidR="0039330F" w:rsidRDefault="0039330F" w:rsidP="0039330F">
      <w:pPr>
        <w:jc w:val="both"/>
        <w:rPr>
          <w:lang w:val="en-US"/>
        </w:rPr>
      </w:pPr>
      <w:proofErr w:type="spellStart"/>
      <w:r w:rsidRPr="0039330F">
        <w:rPr>
          <w:lang w:val="en-US"/>
        </w:rPr>
        <w:t>Nosologic</w:t>
      </w:r>
      <w:proofErr w:type="spellEnd"/>
      <w:r w:rsidRPr="0039330F">
        <w:rPr>
          <w:lang w:val="en-US"/>
        </w:rPr>
        <w:t xml:space="preserve"> unit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Syndrome X disease (</w:t>
      </w:r>
      <w:proofErr w:type="spellStart"/>
      <w:r w:rsidRPr="0039330F">
        <w:rPr>
          <w:lang w:val="en-US"/>
        </w:rPr>
        <w:t>nosologic</w:t>
      </w:r>
      <w:proofErr w:type="spellEnd"/>
      <w:r w:rsidRPr="0039330F">
        <w:rPr>
          <w:lang w:val="en-US"/>
        </w:rPr>
        <w:t xml:space="preserve"> unit)</w:t>
      </w:r>
    </w:p>
    <w:p w:rsidR="0039330F" w:rsidRPr="0039330F" w:rsidRDefault="0039330F" w:rsidP="0039330F">
      <w:pPr>
        <w:ind w:firstLine="708"/>
        <w:jc w:val="both"/>
        <w:rPr>
          <w:lang w:val="en-US"/>
        </w:rPr>
      </w:pPr>
      <w:r w:rsidRPr="0039330F">
        <w:rPr>
          <w:lang w:val="en-US"/>
        </w:rPr>
        <w:t>Parkinson</w:t>
      </w:r>
      <w:r>
        <w:rPr>
          <w:lang w:val="en-US"/>
        </w:rPr>
        <w:t>’</w:t>
      </w:r>
      <w:r w:rsidRPr="0039330F">
        <w:rPr>
          <w:lang w:val="en-US"/>
        </w:rPr>
        <w:t>s syndrome X Parkinson</w:t>
      </w:r>
      <w:r>
        <w:rPr>
          <w:lang w:val="en-US"/>
        </w:rPr>
        <w:t>’</w:t>
      </w:r>
      <w:r w:rsidRPr="0039330F">
        <w:rPr>
          <w:lang w:val="en-US"/>
        </w:rPr>
        <w:t>s disease</w:t>
      </w:r>
    </w:p>
    <w:p w:rsidR="0039330F" w:rsidRPr="0039330F" w:rsidRDefault="0039330F" w:rsidP="0039330F">
      <w:pPr>
        <w:ind w:firstLine="708"/>
        <w:jc w:val="both"/>
        <w:rPr>
          <w:lang w:val="en-US"/>
        </w:rPr>
      </w:pPr>
      <w:r w:rsidRPr="0039330F">
        <w:rPr>
          <w:lang w:val="en-US"/>
        </w:rPr>
        <w:t>Cushing</w:t>
      </w:r>
      <w:r>
        <w:rPr>
          <w:lang w:val="en-US"/>
        </w:rPr>
        <w:t>’</w:t>
      </w:r>
      <w:r w:rsidRPr="0039330F">
        <w:rPr>
          <w:lang w:val="en-US"/>
        </w:rPr>
        <w:t>s syndrome X Cushing</w:t>
      </w:r>
      <w:r>
        <w:rPr>
          <w:lang w:val="en-US"/>
        </w:rPr>
        <w:t>’</w:t>
      </w:r>
      <w:r w:rsidRPr="0039330F">
        <w:rPr>
          <w:lang w:val="en-US"/>
        </w:rPr>
        <w:t>s disease</w:t>
      </w:r>
    </w:p>
    <w:p w:rsidR="0039330F" w:rsidRDefault="0039330F" w:rsidP="0039330F">
      <w:pPr>
        <w:ind w:firstLine="708"/>
        <w:jc w:val="both"/>
        <w:rPr>
          <w:lang w:val="en-US"/>
        </w:rPr>
      </w:pPr>
      <w:r w:rsidRPr="0039330F">
        <w:rPr>
          <w:lang w:val="en-US"/>
        </w:rPr>
        <w:t>Syndrome of the cerebellar ataxia X Friedreich</w:t>
      </w:r>
      <w:r>
        <w:rPr>
          <w:lang w:val="en-US"/>
        </w:rPr>
        <w:t>’</w:t>
      </w:r>
      <w:r w:rsidRPr="0039330F">
        <w:rPr>
          <w:lang w:val="en-US"/>
        </w:rPr>
        <w:t>s ataxia</w:t>
      </w:r>
    </w:p>
    <w:p w:rsidR="0039330F" w:rsidRPr="0039330F" w:rsidRDefault="0039330F" w:rsidP="0039330F">
      <w:pPr>
        <w:jc w:val="both"/>
        <w:rPr>
          <w:lang w:val="en-US"/>
        </w:rPr>
      </w:pPr>
      <w:proofErr w:type="spellStart"/>
      <w:r w:rsidRPr="0039330F">
        <w:rPr>
          <w:lang w:val="en-US"/>
        </w:rPr>
        <w:t>Sanogenesis</w:t>
      </w:r>
      <w:proofErr w:type="spellEnd"/>
      <w:r w:rsidRPr="0039330F">
        <w:rPr>
          <w:lang w:val="en-US"/>
        </w:rPr>
        <w:t xml:space="preserve"> = processes and factors leading to healing</w:t>
      </w:r>
    </w:p>
    <w:p w:rsidR="0039330F" w:rsidRDefault="0039330F" w:rsidP="0039330F">
      <w:pPr>
        <w:jc w:val="both"/>
        <w:rPr>
          <w:lang w:val="en-US"/>
        </w:rPr>
      </w:pPr>
      <w:proofErr w:type="spellStart"/>
      <w:r w:rsidRPr="0039330F">
        <w:rPr>
          <w:lang w:val="en-US"/>
        </w:rPr>
        <w:t>Thanatogenesis</w:t>
      </w:r>
      <w:proofErr w:type="spellEnd"/>
      <w:r w:rsidRPr="0039330F">
        <w:rPr>
          <w:lang w:val="en-US"/>
        </w:rPr>
        <w:t xml:space="preserve"> = processes and factors leading to the death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b/>
          <w:lang w:val="en-US"/>
        </w:rPr>
      </w:pPr>
      <w:r w:rsidRPr="0039330F">
        <w:rPr>
          <w:b/>
          <w:lang w:val="en-US"/>
        </w:rPr>
        <w:lastRenderedPageBreak/>
        <w:t>Course of the disease</w:t>
      </w:r>
    </w:p>
    <w:p w:rsidR="0039330F" w:rsidRDefault="0039330F" w:rsidP="0039330F">
      <w:pPr>
        <w:jc w:val="both"/>
        <w:rPr>
          <w:lang w:val="en-US"/>
        </w:rPr>
      </w:pPr>
      <w:proofErr w:type="spellStart"/>
      <w:r>
        <w:rPr>
          <w:lang w:val="en-US"/>
        </w:rPr>
        <w:t>Peracute</w:t>
      </w:r>
      <w:proofErr w:type="spellEnd"/>
      <w:r w:rsidR="000E1B30">
        <w:rPr>
          <w:lang w:val="en-US"/>
        </w:rPr>
        <w:t xml:space="preserve"> – seconds, minutes, hours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Acute</w:t>
      </w:r>
      <w:r w:rsidR="000E1B30">
        <w:rPr>
          <w:lang w:val="en-US"/>
        </w:rPr>
        <w:t xml:space="preserve"> – days, few weeks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Subacute</w:t>
      </w:r>
      <w:r w:rsidR="000E1B30">
        <w:rPr>
          <w:lang w:val="en-US"/>
        </w:rPr>
        <w:t xml:space="preserve"> – 3-4 weeks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>Chronic</w:t>
      </w:r>
      <w:r w:rsidR="000E1B30">
        <w:rPr>
          <w:lang w:val="en-US"/>
        </w:rPr>
        <w:t>- months, years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39330F" w:rsidRDefault="0039330F" w:rsidP="0039330F">
      <w:pPr>
        <w:jc w:val="both"/>
        <w:rPr>
          <w:lang w:val="en-US"/>
        </w:rPr>
      </w:pPr>
      <w:proofErr w:type="spellStart"/>
      <w:r w:rsidRPr="0039330F">
        <w:rPr>
          <w:lang w:val="en-US"/>
        </w:rPr>
        <w:t>Recidive</w:t>
      </w:r>
      <w:proofErr w:type="spellEnd"/>
      <w:r w:rsidRPr="0039330F">
        <w:rPr>
          <w:lang w:val="en-US"/>
        </w:rPr>
        <w:t xml:space="preserve"> = new occurrence of the disease that has been cured</w:t>
      </w:r>
    </w:p>
    <w:p w:rsidR="0039330F" w:rsidRP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Exacerbation = new eruption of the disease</w:t>
      </w:r>
    </w:p>
    <w:p w:rsidR="0039330F" w:rsidRP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Remission = disappearance of disease manifestations, but the disease persists</w:t>
      </w:r>
    </w:p>
    <w:p w:rsidR="0039330F" w:rsidRDefault="0039330F" w:rsidP="0039330F">
      <w:pPr>
        <w:jc w:val="both"/>
        <w:rPr>
          <w:lang w:val="en-US"/>
        </w:rPr>
      </w:pPr>
      <w:r w:rsidRPr="0039330F">
        <w:rPr>
          <w:lang w:val="en-US"/>
        </w:rPr>
        <w:t>Relapse = new occurrence of symptoms of a disease, that has been in remission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98772E" w:rsidRDefault="0039330F" w:rsidP="0039330F">
      <w:pPr>
        <w:jc w:val="both"/>
        <w:rPr>
          <w:b/>
          <w:lang w:val="en-US"/>
        </w:rPr>
      </w:pPr>
      <w:r w:rsidRPr="0098772E">
        <w:rPr>
          <w:b/>
          <w:lang w:val="en-US"/>
        </w:rPr>
        <w:t>Stages of the disease</w:t>
      </w:r>
    </w:p>
    <w:p w:rsidR="0039330F" w:rsidRPr="0039330F" w:rsidRDefault="0039330F" w:rsidP="00AE2F92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- </w:t>
      </w:r>
      <w:r w:rsidRPr="0039330F">
        <w:rPr>
          <w:lang w:val="en-US"/>
        </w:rPr>
        <w:t>Latent phase – the disease is present but without manifestations, incubation period in infections</w:t>
      </w:r>
    </w:p>
    <w:p w:rsidR="0039330F" w:rsidRPr="0039330F" w:rsidRDefault="0039330F" w:rsidP="0039330F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39330F">
        <w:rPr>
          <w:lang w:val="en-US"/>
        </w:rPr>
        <w:t>Prodromal phase – first manifestations, unspecific</w:t>
      </w:r>
    </w:p>
    <w:p w:rsidR="0039330F" w:rsidRPr="0039330F" w:rsidRDefault="0039330F" w:rsidP="0039330F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39330F">
        <w:rPr>
          <w:lang w:val="en-US"/>
        </w:rPr>
        <w:t>Manifest stadium – unspecific as well as specific manifestations of the disease</w:t>
      </w:r>
    </w:p>
    <w:p w:rsidR="0039330F" w:rsidRPr="0039330F" w:rsidRDefault="0039330F" w:rsidP="00AE2F92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- </w:t>
      </w:r>
      <w:r w:rsidRPr="0039330F">
        <w:rPr>
          <w:lang w:val="en-US"/>
        </w:rPr>
        <w:t xml:space="preserve">Convalescence – a period between disappearance of the main symptoms of the </w:t>
      </w:r>
      <w:r w:rsidRPr="0039330F">
        <w:rPr>
          <w:lang w:val="en-US"/>
        </w:rPr>
        <w:tab/>
        <w:t>disease and complete healing</w:t>
      </w:r>
    </w:p>
    <w:p w:rsidR="0039330F" w:rsidRDefault="0039330F" w:rsidP="0039330F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39330F">
        <w:rPr>
          <w:lang w:val="en-US"/>
        </w:rPr>
        <w:t>Termination, result of the disease</w:t>
      </w:r>
      <w:r w:rsidR="000E1B30">
        <w:rPr>
          <w:lang w:val="en-US"/>
        </w:rPr>
        <w:t xml:space="preserve"> -healing, partial healing, permanent consequences, chronic course, death</w:t>
      </w:r>
    </w:p>
    <w:p w:rsidR="0039330F" w:rsidRDefault="0039330F" w:rsidP="0039330F">
      <w:pPr>
        <w:jc w:val="both"/>
        <w:rPr>
          <w:lang w:val="en-US"/>
        </w:rPr>
      </w:pPr>
    </w:p>
    <w:p w:rsidR="0039330F" w:rsidRPr="00AE2F92" w:rsidRDefault="00AE2F92" w:rsidP="0039330F">
      <w:pPr>
        <w:jc w:val="both"/>
        <w:rPr>
          <w:b/>
          <w:sz w:val="28"/>
          <w:szCs w:val="28"/>
          <w:lang w:val="en-US"/>
        </w:rPr>
      </w:pPr>
      <w:r w:rsidRPr="00AE2F92">
        <w:rPr>
          <w:b/>
          <w:sz w:val="28"/>
          <w:szCs w:val="28"/>
          <w:lang w:val="en-US"/>
        </w:rPr>
        <w:t>Etiology of diseases</w:t>
      </w:r>
    </w:p>
    <w:p w:rsidR="00AE2F92" w:rsidRDefault="00AE2F92" w:rsidP="0039330F">
      <w:pPr>
        <w:jc w:val="both"/>
        <w:rPr>
          <w:lang w:val="en-US"/>
        </w:rPr>
      </w:pPr>
    </w:p>
    <w:p w:rsidR="00AE2F92" w:rsidRPr="00AE2F92" w:rsidRDefault="00AE2F92" w:rsidP="00AE2F92">
      <w:pPr>
        <w:jc w:val="both"/>
        <w:rPr>
          <w:lang w:val="en-US"/>
        </w:rPr>
      </w:pPr>
      <w:r w:rsidRPr="00AE2F92">
        <w:rPr>
          <w:b/>
          <w:lang w:val="en-US"/>
        </w:rPr>
        <w:t>Etiological factors</w:t>
      </w:r>
      <w:r w:rsidRPr="00AE2F92">
        <w:rPr>
          <w:lang w:val="en-US"/>
        </w:rPr>
        <w:t xml:space="preserve"> – causal relation to the disease</w:t>
      </w:r>
    </w:p>
    <w:p w:rsidR="00AE2F92" w:rsidRPr="00AE2F92" w:rsidRDefault="00AE2F92" w:rsidP="00AE2F92">
      <w:pPr>
        <w:pStyle w:val="Odstavecseseznamem"/>
        <w:numPr>
          <w:ilvl w:val="0"/>
          <w:numId w:val="2"/>
        </w:numPr>
        <w:ind w:left="142" w:hanging="142"/>
        <w:jc w:val="both"/>
        <w:rPr>
          <w:lang w:val="en-US"/>
        </w:rPr>
      </w:pPr>
      <w:r w:rsidRPr="00AE2F92">
        <w:rPr>
          <w:lang w:val="en-US"/>
        </w:rPr>
        <w:t>Intrinsic - heredity, epigenetics, age, sex</w:t>
      </w:r>
    </w:p>
    <w:p w:rsidR="00AE2F92" w:rsidRPr="00AE2F92" w:rsidRDefault="00AE2F92" w:rsidP="00AE2F92">
      <w:pPr>
        <w:pStyle w:val="Odstavecseseznamem"/>
        <w:numPr>
          <w:ilvl w:val="0"/>
          <w:numId w:val="2"/>
        </w:numPr>
        <w:ind w:left="142" w:hanging="142"/>
        <w:jc w:val="both"/>
        <w:rPr>
          <w:lang w:val="en-US"/>
        </w:rPr>
      </w:pPr>
      <w:r w:rsidRPr="00AE2F92">
        <w:rPr>
          <w:lang w:val="en-US"/>
        </w:rPr>
        <w:t>Extrinsic - physical, chemical, biological, social</w:t>
      </w:r>
    </w:p>
    <w:p w:rsidR="00AE2F92" w:rsidRPr="00AE2F92" w:rsidRDefault="00AE2F92" w:rsidP="00AE2F92">
      <w:pPr>
        <w:jc w:val="both"/>
        <w:rPr>
          <w:lang w:val="en-US"/>
        </w:rPr>
      </w:pPr>
    </w:p>
    <w:p w:rsidR="00AE2F92" w:rsidRPr="00AE2F92" w:rsidRDefault="00AE2F92" w:rsidP="00AE2F92">
      <w:pPr>
        <w:jc w:val="both"/>
        <w:rPr>
          <w:lang w:val="en-US"/>
        </w:rPr>
      </w:pPr>
      <w:r w:rsidRPr="00AE2F92">
        <w:rPr>
          <w:b/>
          <w:lang w:val="en-US"/>
        </w:rPr>
        <w:t>Risk factors</w:t>
      </w:r>
      <w:r w:rsidRPr="00AE2F92">
        <w:rPr>
          <w:lang w:val="en-US"/>
        </w:rPr>
        <w:t xml:space="preserve"> – causal relation with the disease is not necessary</w:t>
      </w:r>
    </w:p>
    <w:p w:rsidR="00AE2F92" w:rsidRPr="00AE2F92" w:rsidRDefault="00AE2F92" w:rsidP="00AE2F92">
      <w:pPr>
        <w:pStyle w:val="Odstavecseseznamem"/>
        <w:numPr>
          <w:ilvl w:val="0"/>
          <w:numId w:val="3"/>
        </w:numPr>
        <w:ind w:left="142" w:hanging="142"/>
        <w:jc w:val="both"/>
        <w:rPr>
          <w:lang w:val="en-US"/>
        </w:rPr>
      </w:pPr>
      <w:r w:rsidRPr="00AE2F92">
        <w:rPr>
          <w:lang w:val="en-US"/>
        </w:rPr>
        <w:t>Adjustable – diet, life style, infection exposure, chemical substance exposure, smoking</w:t>
      </w:r>
    </w:p>
    <w:p w:rsidR="00AE2F92" w:rsidRPr="00AE2F92" w:rsidRDefault="00AE2F92" w:rsidP="00AE2F92">
      <w:pPr>
        <w:pStyle w:val="Odstavecseseznamem"/>
        <w:numPr>
          <w:ilvl w:val="0"/>
          <w:numId w:val="3"/>
        </w:numPr>
        <w:ind w:left="142" w:hanging="142"/>
        <w:jc w:val="both"/>
        <w:rPr>
          <w:lang w:val="en-US"/>
        </w:rPr>
      </w:pPr>
      <w:proofErr w:type="spellStart"/>
      <w:r w:rsidRPr="00AE2F92">
        <w:rPr>
          <w:lang w:val="en-US"/>
        </w:rPr>
        <w:t>Unadjustable</w:t>
      </w:r>
      <w:proofErr w:type="spellEnd"/>
      <w:r w:rsidRPr="00AE2F92">
        <w:rPr>
          <w:lang w:val="en-US"/>
        </w:rPr>
        <w:t xml:space="preserve"> - heredity, age, sex</w:t>
      </w:r>
    </w:p>
    <w:p w:rsidR="00AE2F92" w:rsidRPr="00AE2F92" w:rsidRDefault="00AE2F92" w:rsidP="00AE2F92">
      <w:pPr>
        <w:pStyle w:val="Odstavecseseznamem"/>
        <w:numPr>
          <w:ilvl w:val="0"/>
          <w:numId w:val="3"/>
        </w:numPr>
        <w:ind w:left="142" w:hanging="142"/>
        <w:jc w:val="both"/>
        <w:rPr>
          <w:lang w:val="en-US"/>
        </w:rPr>
      </w:pPr>
      <w:r w:rsidRPr="00AE2F92">
        <w:rPr>
          <w:lang w:val="en-US"/>
        </w:rPr>
        <w:t>Partially adjustable - hypertension, diabetes mellitus</w:t>
      </w:r>
    </w:p>
    <w:p w:rsidR="00AE2F92" w:rsidRDefault="00AE2F92" w:rsidP="0039330F">
      <w:pPr>
        <w:jc w:val="both"/>
        <w:rPr>
          <w:lang w:val="en-US"/>
        </w:rPr>
      </w:pPr>
    </w:p>
    <w:p w:rsidR="00AE2F92" w:rsidRPr="00C462CE" w:rsidRDefault="00AE2F92" w:rsidP="0039330F">
      <w:pPr>
        <w:jc w:val="both"/>
        <w:rPr>
          <w:lang w:val="en-US"/>
        </w:rPr>
      </w:pPr>
    </w:p>
    <w:sectPr w:rsidR="00AE2F92" w:rsidRPr="00C462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C1" w:rsidRDefault="005F69C1" w:rsidP="00AE2F92">
      <w:r>
        <w:separator/>
      </w:r>
    </w:p>
  </w:endnote>
  <w:endnote w:type="continuationSeparator" w:id="0">
    <w:p w:rsidR="005F69C1" w:rsidRDefault="005F69C1" w:rsidP="00AE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82343"/>
      <w:docPartObj>
        <w:docPartGallery w:val="Page Numbers (Bottom of Page)"/>
        <w:docPartUnique/>
      </w:docPartObj>
    </w:sdtPr>
    <w:sdtEndPr/>
    <w:sdtContent>
      <w:p w:rsidR="00AE2F92" w:rsidRDefault="00AE2F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B8">
          <w:rPr>
            <w:noProof/>
          </w:rPr>
          <w:t>2</w:t>
        </w:r>
        <w:r>
          <w:fldChar w:fldCharType="end"/>
        </w:r>
      </w:p>
    </w:sdtContent>
  </w:sdt>
  <w:p w:rsidR="00AE2F92" w:rsidRDefault="00AE2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C1" w:rsidRDefault="005F69C1" w:rsidP="00AE2F92">
      <w:r>
        <w:separator/>
      </w:r>
    </w:p>
  </w:footnote>
  <w:footnote w:type="continuationSeparator" w:id="0">
    <w:p w:rsidR="005F69C1" w:rsidRDefault="005F69C1" w:rsidP="00AE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D39"/>
    <w:multiLevelType w:val="hybridMultilevel"/>
    <w:tmpl w:val="EC3C4264"/>
    <w:lvl w:ilvl="0" w:tplc="140212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114"/>
    <w:multiLevelType w:val="hybridMultilevel"/>
    <w:tmpl w:val="CA5A98FC"/>
    <w:lvl w:ilvl="0" w:tplc="140212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E1B"/>
    <w:multiLevelType w:val="hybridMultilevel"/>
    <w:tmpl w:val="18A6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2"/>
    <w:rsid w:val="000B355B"/>
    <w:rsid w:val="000E1B30"/>
    <w:rsid w:val="001774A5"/>
    <w:rsid w:val="0021691B"/>
    <w:rsid w:val="0037447A"/>
    <w:rsid w:val="0039330F"/>
    <w:rsid w:val="004112B8"/>
    <w:rsid w:val="005633A8"/>
    <w:rsid w:val="005F69C1"/>
    <w:rsid w:val="00786FBA"/>
    <w:rsid w:val="00816EDB"/>
    <w:rsid w:val="0098772E"/>
    <w:rsid w:val="00A43AB0"/>
    <w:rsid w:val="00AE2F92"/>
    <w:rsid w:val="00C462CE"/>
    <w:rsid w:val="00EA1D62"/>
    <w:rsid w:val="00EF721E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F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92"/>
  </w:style>
  <w:style w:type="paragraph" w:styleId="Zpat">
    <w:name w:val="footer"/>
    <w:basedOn w:val="Normln"/>
    <w:link w:val="Zpat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F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92"/>
  </w:style>
  <w:style w:type="paragraph" w:styleId="Zpat">
    <w:name w:val="footer"/>
    <w:basedOn w:val="Normln"/>
    <w:link w:val="Zpat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2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6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3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11</cp:revision>
  <dcterms:created xsi:type="dcterms:W3CDTF">2018-02-05T11:14:00Z</dcterms:created>
  <dcterms:modified xsi:type="dcterms:W3CDTF">2018-10-02T13:57:00Z</dcterms:modified>
</cp:coreProperties>
</file>