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FA" w:rsidRPr="00EA1D62" w:rsidRDefault="00EA1D62" w:rsidP="00EA1D62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EA1D62" w:rsidRDefault="00047D73" w:rsidP="00EA1D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BA06E1">
        <w:rPr>
          <w:b/>
          <w:sz w:val="40"/>
          <w:szCs w:val="40"/>
        </w:rPr>
        <w:t>Všeobecné lékařství, z</w:t>
      </w:r>
      <w:r>
        <w:rPr>
          <w:b/>
          <w:sz w:val="40"/>
          <w:szCs w:val="40"/>
        </w:rPr>
        <w:t>ubní lékařství)</w:t>
      </w:r>
    </w:p>
    <w:p w:rsidR="00047D73" w:rsidRPr="00EA1D62" w:rsidRDefault="00047D73" w:rsidP="00EA1D62">
      <w:pPr>
        <w:jc w:val="center"/>
        <w:rPr>
          <w:b/>
          <w:sz w:val="40"/>
          <w:szCs w:val="40"/>
        </w:rPr>
      </w:pPr>
    </w:p>
    <w:p w:rsidR="00ED02C3" w:rsidRDefault="00EA1D62" w:rsidP="00EA1D62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Úvod do patofyziologie</w:t>
      </w:r>
    </w:p>
    <w:p w:rsidR="00EA1D62" w:rsidRPr="00EA1D62" w:rsidRDefault="00ED02C3" w:rsidP="00EA1D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EA1D62" w:rsidRPr="00EA1D62">
        <w:rPr>
          <w:b/>
          <w:sz w:val="40"/>
          <w:szCs w:val="40"/>
        </w:rPr>
        <w:t>emoc, etiologie, patogeneze</w:t>
      </w:r>
    </w:p>
    <w:p w:rsidR="00EA1D62" w:rsidRDefault="00EA1D62"/>
    <w:p w:rsidR="00C41AC6" w:rsidRPr="00C41AC6" w:rsidRDefault="00C41AC6" w:rsidP="00C41AC6">
      <w:pPr>
        <w:rPr>
          <w:sz w:val="28"/>
          <w:szCs w:val="28"/>
        </w:rPr>
      </w:pPr>
      <w:r w:rsidRPr="00C41AC6">
        <w:rPr>
          <w:b/>
          <w:bCs/>
          <w:sz w:val="28"/>
          <w:szCs w:val="28"/>
        </w:rPr>
        <w:t>Patofyziologie, patologická fyziologie</w:t>
      </w:r>
    </w:p>
    <w:p w:rsidR="00C41AC6" w:rsidRPr="00B85BB1" w:rsidRDefault="00C41AC6" w:rsidP="00C41AC6">
      <w:r w:rsidRPr="00B85BB1">
        <w:t>(experimentální fyziologie, klinická fyziologie)</w:t>
      </w:r>
    </w:p>
    <w:p w:rsidR="00C41AC6" w:rsidRPr="00B85BB1" w:rsidRDefault="00C41AC6" w:rsidP="00C41AC6">
      <w:r w:rsidRPr="00B85BB1">
        <w:t>= nauka o etiologii a patogenezi nemocí</w:t>
      </w:r>
    </w:p>
    <w:p w:rsidR="00EA1D62" w:rsidRDefault="00EA1D62"/>
    <w:p w:rsidR="00C41AC6" w:rsidRPr="00C41AC6" w:rsidRDefault="00C41AC6" w:rsidP="00C41AC6">
      <w:r w:rsidRPr="00C41AC6">
        <w:rPr>
          <w:b/>
          <w:bCs/>
        </w:rPr>
        <w:t>Etiologie</w:t>
      </w:r>
      <w:r w:rsidRPr="00C41AC6">
        <w:t xml:space="preserve"> = příčina nemoci</w:t>
      </w:r>
    </w:p>
    <w:p w:rsidR="00C41AC6" w:rsidRPr="00C41AC6" w:rsidRDefault="00C41AC6" w:rsidP="00C41AC6">
      <w:r w:rsidRPr="00C41AC6">
        <w:rPr>
          <w:b/>
          <w:bCs/>
        </w:rPr>
        <w:t>Patogeneze</w:t>
      </w:r>
      <w:r w:rsidRPr="00C41AC6">
        <w:t xml:space="preserve"> = mechanismy vzniku a vývoje chorobných změn v těle</w:t>
      </w:r>
    </w:p>
    <w:p w:rsidR="00C41AC6" w:rsidRDefault="00C41AC6"/>
    <w:p w:rsidR="00C41AC6" w:rsidRDefault="00C41AC6">
      <w:r>
        <w:t>Obecná patofyziologie</w:t>
      </w:r>
    </w:p>
    <w:p w:rsidR="00C41AC6" w:rsidRDefault="00C41AC6">
      <w:r>
        <w:t>Speciální patofyziologie</w:t>
      </w:r>
    </w:p>
    <w:p w:rsidR="00C41AC6" w:rsidRDefault="00C41AC6"/>
    <w:p w:rsidR="00EE49CB" w:rsidRDefault="00C41AC6">
      <w:r>
        <w:t>Metodologie patofyziologie</w:t>
      </w:r>
    </w:p>
    <w:p w:rsidR="00C41AC6" w:rsidRDefault="00EE49CB" w:rsidP="00EE49CB">
      <w:pPr>
        <w:ind w:firstLine="284"/>
      </w:pPr>
      <w:r>
        <w:t>- experiment (zvíře, buněčná nebo tkáňová kultura, člověk)</w:t>
      </w:r>
    </w:p>
    <w:p w:rsidR="00EE49CB" w:rsidRDefault="00EE49CB" w:rsidP="00EE49CB">
      <w:pPr>
        <w:tabs>
          <w:tab w:val="left" w:pos="284"/>
        </w:tabs>
        <w:ind w:firstLine="284"/>
      </w:pPr>
      <w:r>
        <w:t>- klinické studie, pozorování pacientů</w:t>
      </w:r>
    </w:p>
    <w:p w:rsidR="00EE49CB" w:rsidRDefault="00EE49CB" w:rsidP="00EE49CB">
      <w:pPr>
        <w:tabs>
          <w:tab w:val="left" w:pos="284"/>
        </w:tabs>
        <w:ind w:firstLine="284"/>
      </w:pPr>
      <w:r>
        <w:t>- matematické modely</w:t>
      </w:r>
    </w:p>
    <w:p w:rsidR="00C41AC6" w:rsidRDefault="00C41AC6"/>
    <w:p w:rsidR="00C41AC6" w:rsidRDefault="00C41AC6">
      <w:pPr>
        <w:rPr>
          <w:b/>
        </w:rPr>
      </w:pPr>
      <w:r w:rsidRPr="00C41AC6">
        <w:rPr>
          <w:b/>
        </w:rPr>
        <w:t>Historie patofyziologie</w:t>
      </w:r>
    </w:p>
    <w:p w:rsidR="00C41AC6" w:rsidRPr="00C41AC6" w:rsidRDefault="00C41AC6"/>
    <w:p w:rsidR="00C41AC6" w:rsidRPr="00C41AC6" w:rsidRDefault="00C41AC6">
      <w:pPr>
        <w:rPr>
          <w:b/>
          <w:sz w:val="28"/>
          <w:szCs w:val="28"/>
        </w:rPr>
      </w:pPr>
      <w:r w:rsidRPr="00C41AC6">
        <w:rPr>
          <w:b/>
          <w:sz w:val="28"/>
          <w:szCs w:val="28"/>
        </w:rPr>
        <w:t>Zdraví – nemoc</w:t>
      </w:r>
    </w:p>
    <w:p w:rsidR="00C41AC6" w:rsidRDefault="00C41AC6">
      <w:r>
        <w:t>Definice zdraví</w:t>
      </w:r>
    </w:p>
    <w:p w:rsidR="009A1B81" w:rsidRDefault="00255B6B" w:rsidP="00255B6B">
      <w:pPr>
        <w:ind w:left="284"/>
      </w:pPr>
      <w:r>
        <w:t xml:space="preserve">- </w:t>
      </w:r>
      <w:r w:rsidR="009A1B81">
        <w:t>Dle</w:t>
      </w:r>
      <w:r>
        <w:t xml:space="preserve"> SZO: </w:t>
      </w:r>
      <w:r w:rsidRPr="00255B6B">
        <w:t>Dle WHO: Zdraví je stav úplné fyzické, psychické a sociální pohody, nejen absence nemoci či vady.</w:t>
      </w:r>
    </w:p>
    <w:p w:rsidR="00C41AC6" w:rsidRDefault="00C41AC6">
      <w:r>
        <w:t>Definice nemoci</w:t>
      </w:r>
    </w:p>
    <w:p w:rsidR="00255B6B" w:rsidRDefault="00255B6B" w:rsidP="00255B6B">
      <w:pPr>
        <w:ind w:left="284"/>
      </w:pPr>
      <w:r>
        <w:t>- Dle SZO:</w:t>
      </w:r>
      <w:r>
        <w:t xml:space="preserve"> </w:t>
      </w:r>
      <w:r w:rsidRPr="00255B6B">
        <w:t>Nemoc je konkrétní abnormální, patologický stav postihující část nebo celý organismus.</w:t>
      </w:r>
    </w:p>
    <w:p w:rsidR="00C41AC6" w:rsidRDefault="00C41AC6">
      <w:r>
        <w:t>Co je norma?</w:t>
      </w:r>
      <w:r w:rsidR="00255B6B">
        <w:t xml:space="preserve"> – statistický (5.-95. </w:t>
      </w:r>
      <w:proofErr w:type="gramStart"/>
      <w:r w:rsidR="00255B6B">
        <w:t>percentil)/</w:t>
      </w:r>
      <w:proofErr w:type="gramEnd"/>
      <w:r w:rsidR="00255B6B">
        <w:t>funkční (vadí</w:t>
      </w:r>
      <w:r w:rsidR="00876CEE">
        <w:t>/</w:t>
      </w:r>
      <w:r w:rsidR="00255B6B">
        <w:t>nevadí, funguje</w:t>
      </w:r>
      <w:r w:rsidR="00876CEE">
        <w:t>/</w:t>
      </w:r>
      <w:r w:rsidR="00255B6B">
        <w:t>nefunguje)</w:t>
      </w:r>
      <w:r w:rsidR="00876CEE" w:rsidRPr="00876CEE">
        <w:t xml:space="preserve"> </w:t>
      </w:r>
      <w:r w:rsidR="00876CEE">
        <w:t>přístup</w:t>
      </w:r>
    </w:p>
    <w:p w:rsidR="00C41AC6" w:rsidRPr="00C41AC6" w:rsidRDefault="00C41AC6"/>
    <w:p w:rsidR="00C41AC6" w:rsidRPr="00C41AC6" w:rsidRDefault="00C41AC6">
      <w:r>
        <w:t>Sémiologie</w:t>
      </w:r>
      <w:r w:rsidR="00946A27">
        <w:t xml:space="preserve"> = nauka o znacích</w:t>
      </w:r>
    </w:p>
    <w:p w:rsidR="00C41AC6" w:rsidRDefault="008946DB">
      <w:r>
        <w:t>Příznak – objektivní</w:t>
      </w:r>
    </w:p>
    <w:p w:rsidR="00C41AC6" w:rsidRDefault="008946DB">
      <w:r>
        <w:t>Symptom – subjektivní</w:t>
      </w:r>
    </w:p>
    <w:p w:rsidR="00C41AC6" w:rsidRPr="00C41AC6" w:rsidRDefault="00C41AC6">
      <w:r>
        <w:t xml:space="preserve">Syndrom </w:t>
      </w:r>
      <w:r w:rsidRPr="00C41AC6">
        <w:t>= soubor příznaků a symptomů vyskytujících se současně</w:t>
      </w:r>
    </w:p>
    <w:p w:rsidR="00C41AC6" w:rsidRPr="00C41AC6" w:rsidRDefault="00C41AC6">
      <w:r>
        <w:t>Nosologická jednotka</w:t>
      </w:r>
    </w:p>
    <w:p w:rsidR="00C41AC6" w:rsidRPr="00C41AC6" w:rsidRDefault="00C41AC6">
      <w:r>
        <w:t>Syndrom X nemoc (nosologická jednotka)</w:t>
      </w:r>
    </w:p>
    <w:p w:rsidR="00C41AC6" w:rsidRDefault="00C41AC6" w:rsidP="00C41AC6">
      <w:pPr>
        <w:tabs>
          <w:tab w:val="left" w:pos="851"/>
          <w:tab w:val="left" w:pos="993"/>
        </w:tabs>
      </w:pPr>
      <w:r>
        <w:tab/>
        <w:t>-</w:t>
      </w:r>
      <w:r>
        <w:tab/>
        <w:t>Parkinsonův syndrom X Parkinsonova nemoc</w:t>
      </w:r>
    </w:p>
    <w:p w:rsidR="00C41AC6" w:rsidRPr="00C41AC6" w:rsidRDefault="00C41AC6" w:rsidP="00C41AC6">
      <w:pPr>
        <w:tabs>
          <w:tab w:val="left" w:pos="851"/>
          <w:tab w:val="left" w:pos="993"/>
        </w:tabs>
      </w:pPr>
      <w:r>
        <w:tab/>
        <w:t>-</w:t>
      </w:r>
      <w:r>
        <w:tab/>
      </w:r>
      <w:proofErr w:type="spellStart"/>
      <w:r>
        <w:t>Cushingův</w:t>
      </w:r>
      <w:proofErr w:type="spellEnd"/>
      <w:r>
        <w:t xml:space="preserve"> syndrom X </w:t>
      </w:r>
      <w:proofErr w:type="spellStart"/>
      <w:r>
        <w:t>Cushingova</w:t>
      </w:r>
      <w:proofErr w:type="spellEnd"/>
      <w:r>
        <w:t xml:space="preserve"> nemoc</w:t>
      </w:r>
    </w:p>
    <w:p w:rsidR="00C41AC6" w:rsidRDefault="00C41AC6" w:rsidP="00C41AC6">
      <w:pPr>
        <w:tabs>
          <w:tab w:val="left" w:pos="851"/>
          <w:tab w:val="left" w:pos="993"/>
        </w:tabs>
      </w:pPr>
      <w:r>
        <w:tab/>
        <w:t>-</w:t>
      </w:r>
      <w:r>
        <w:tab/>
        <w:t xml:space="preserve">Syndrom mozečkové ataxie X </w:t>
      </w:r>
      <w:proofErr w:type="spellStart"/>
      <w:r>
        <w:t>Friedreichova</w:t>
      </w:r>
      <w:proofErr w:type="spellEnd"/>
      <w:r>
        <w:t xml:space="preserve"> ataxie</w:t>
      </w:r>
    </w:p>
    <w:p w:rsidR="00C41AC6" w:rsidRDefault="00C41AC6" w:rsidP="00C41AC6">
      <w:pPr>
        <w:tabs>
          <w:tab w:val="left" w:pos="851"/>
          <w:tab w:val="left" w:pos="993"/>
        </w:tabs>
      </w:pPr>
      <w:proofErr w:type="spellStart"/>
      <w:r>
        <w:t>Sanogeneze</w:t>
      </w:r>
      <w:proofErr w:type="spellEnd"/>
      <w:r>
        <w:t xml:space="preserve"> = procesy a faktory vedoucí k uzdravení</w:t>
      </w:r>
    </w:p>
    <w:p w:rsidR="00C41AC6" w:rsidRPr="00C41AC6" w:rsidRDefault="00C41AC6" w:rsidP="00C41AC6">
      <w:pPr>
        <w:tabs>
          <w:tab w:val="left" w:pos="851"/>
          <w:tab w:val="left" w:pos="993"/>
        </w:tabs>
      </w:pPr>
      <w:proofErr w:type="spellStart"/>
      <w:r>
        <w:t>Thanatogeneze</w:t>
      </w:r>
      <w:proofErr w:type="spellEnd"/>
      <w:r>
        <w:t xml:space="preserve"> = procesy a faktory vedoucí ke smrti</w:t>
      </w:r>
    </w:p>
    <w:p w:rsidR="00C41AC6" w:rsidRPr="00C41AC6" w:rsidRDefault="00C41AC6"/>
    <w:p w:rsidR="00C41AC6" w:rsidRPr="00C41AC6" w:rsidRDefault="00C41AC6">
      <w:pPr>
        <w:rPr>
          <w:b/>
        </w:rPr>
      </w:pPr>
      <w:r w:rsidRPr="00C41AC6">
        <w:rPr>
          <w:b/>
        </w:rPr>
        <w:t>Průběh nemoci</w:t>
      </w:r>
    </w:p>
    <w:p w:rsidR="00C41AC6" w:rsidRDefault="00C41AC6">
      <w:proofErr w:type="spellStart"/>
      <w:r>
        <w:t>Perakutní</w:t>
      </w:r>
      <w:proofErr w:type="spellEnd"/>
      <w:r w:rsidR="00004C26">
        <w:t xml:space="preserve"> – vteřiny, minuty, hodiny</w:t>
      </w:r>
    </w:p>
    <w:p w:rsidR="00C41AC6" w:rsidRDefault="00C41AC6">
      <w:r>
        <w:t>Akutní</w:t>
      </w:r>
      <w:r w:rsidR="00004C26">
        <w:t xml:space="preserve"> – dny, týdny</w:t>
      </w:r>
    </w:p>
    <w:p w:rsidR="00C41AC6" w:rsidRDefault="00C41AC6">
      <w:r>
        <w:lastRenderedPageBreak/>
        <w:t>Subakutní</w:t>
      </w:r>
      <w:r w:rsidR="00004C26">
        <w:t xml:space="preserve"> – 3-4 týdny</w:t>
      </w:r>
    </w:p>
    <w:p w:rsidR="00C41AC6" w:rsidRDefault="00C41AC6">
      <w:r>
        <w:t>Chronický</w:t>
      </w:r>
      <w:r w:rsidR="00004C26">
        <w:t xml:space="preserve"> – měsíce, roky</w:t>
      </w:r>
    </w:p>
    <w:p w:rsidR="00C41AC6" w:rsidRDefault="00C41AC6"/>
    <w:p w:rsidR="00C41AC6" w:rsidRDefault="00C41AC6">
      <w:r>
        <w:t xml:space="preserve">Recidiva </w:t>
      </w:r>
      <w:r w:rsidRPr="00C41AC6">
        <w:t>= znovuobjevení nemoci, která byla vyléčena</w:t>
      </w:r>
    </w:p>
    <w:p w:rsidR="00C41AC6" w:rsidRDefault="00C41AC6">
      <w:r>
        <w:t xml:space="preserve">Exacerbace </w:t>
      </w:r>
      <w:r w:rsidRPr="00C41AC6">
        <w:t>= nové vzplanutí chronické nemoci</w:t>
      </w:r>
    </w:p>
    <w:p w:rsidR="00C41AC6" w:rsidRDefault="00C41AC6">
      <w:r>
        <w:t xml:space="preserve">Remise </w:t>
      </w:r>
      <w:r w:rsidRPr="00C41AC6">
        <w:t>= vymizení projevů onemocnění, nemoc však trvá</w:t>
      </w:r>
    </w:p>
    <w:p w:rsidR="00C41AC6" w:rsidRDefault="00C41AC6">
      <w:r>
        <w:t xml:space="preserve">Relaps </w:t>
      </w:r>
      <w:r w:rsidRPr="00C41AC6">
        <w:t>= opětovné objevení příznaků nemoci, která byla v</w:t>
      </w:r>
      <w:r>
        <w:t> </w:t>
      </w:r>
      <w:r w:rsidRPr="00C41AC6">
        <w:t>remisi</w:t>
      </w:r>
    </w:p>
    <w:p w:rsidR="00C41AC6" w:rsidRDefault="00C41AC6"/>
    <w:p w:rsidR="00C41AC6" w:rsidRPr="009F77CA" w:rsidRDefault="00C41AC6">
      <w:pPr>
        <w:rPr>
          <w:b/>
        </w:rPr>
      </w:pPr>
      <w:r w:rsidRPr="009F77CA">
        <w:rPr>
          <w:b/>
        </w:rPr>
        <w:t>Stadia nemoci</w:t>
      </w:r>
    </w:p>
    <w:p w:rsidR="0087730F" w:rsidRPr="0087730F" w:rsidRDefault="0087730F" w:rsidP="0087730F">
      <w:pPr>
        <w:tabs>
          <w:tab w:val="left" w:pos="142"/>
          <w:tab w:val="left" w:pos="284"/>
        </w:tabs>
      </w:pPr>
      <w:r>
        <w:t xml:space="preserve">- </w:t>
      </w:r>
      <w:r w:rsidRPr="0087730F">
        <w:t>Latentní fáze – nemoc je přítomna nejsou projevy, inkubační doba u infekcí</w:t>
      </w:r>
    </w:p>
    <w:p w:rsidR="0087730F" w:rsidRPr="0087730F" w:rsidRDefault="0087730F" w:rsidP="0087730F">
      <w:pPr>
        <w:tabs>
          <w:tab w:val="left" w:pos="142"/>
          <w:tab w:val="left" w:pos="284"/>
        </w:tabs>
      </w:pPr>
      <w:r>
        <w:t xml:space="preserve">- </w:t>
      </w:r>
      <w:r w:rsidRPr="0087730F">
        <w:t>Prodromální fáze – první projevy, nespecifické</w:t>
      </w:r>
    </w:p>
    <w:p w:rsidR="0087730F" w:rsidRPr="0087730F" w:rsidRDefault="0087730F" w:rsidP="0087730F">
      <w:pPr>
        <w:tabs>
          <w:tab w:val="left" w:pos="142"/>
          <w:tab w:val="left" w:pos="284"/>
        </w:tabs>
      </w:pPr>
      <w:r>
        <w:t xml:space="preserve">- </w:t>
      </w:r>
      <w:r w:rsidRPr="0087730F">
        <w:t>Manifestní stadium – nespecifické i specifické projevy nemoci</w:t>
      </w:r>
    </w:p>
    <w:p w:rsidR="0087730F" w:rsidRPr="0087730F" w:rsidRDefault="0087730F" w:rsidP="0087730F">
      <w:pPr>
        <w:tabs>
          <w:tab w:val="left" w:pos="142"/>
          <w:tab w:val="left" w:pos="284"/>
        </w:tabs>
        <w:ind w:left="142" w:hanging="142"/>
      </w:pPr>
      <w:r>
        <w:t xml:space="preserve">- </w:t>
      </w:r>
      <w:r w:rsidRPr="0087730F">
        <w:t>Rekonvalescence – období mezi</w:t>
      </w:r>
      <w:bookmarkStart w:id="0" w:name="_GoBack"/>
      <w:bookmarkEnd w:id="0"/>
      <w:r w:rsidRPr="0087730F">
        <w:t xml:space="preserve"> vymizením hlavních příznaků (symptomů) nemoci a úplným uzdravení</w:t>
      </w:r>
    </w:p>
    <w:p w:rsidR="00004C26" w:rsidRDefault="0087730F" w:rsidP="0087730F">
      <w:pPr>
        <w:tabs>
          <w:tab w:val="left" w:pos="142"/>
          <w:tab w:val="left" w:pos="284"/>
        </w:tabs>
      </w:pPr>
      <w:r>
        <w:t xml:space="preserve">- </w:t>
      </w:r>
      <w:r w:rsidRPr="0087730F">
        <w:t xml:space="preserve">Východisko </w:t>
      </w:r>
      <w:r w:rsidR="00004C26" w:rsidRPr="0087730F">
        <w:t>nemoci</w:t>
      </w:r>
      <w:r w:rsidR="00004C26">
        <w:t xml:space="preserve"> – vyléčení, částečné vyléčení, trvalé následky, chronický průběh, smrt</w:t>
      </w:r>
    </w:p>
    <w:p w:rsidR="00004C26" w:rsidRDefault="00004C26" w:rsidP="0087730F">
      <w:pPr>
        <w:tabs>
          <w:tab w:val="left" w:pos="142"/>
          <w:tab w:val="left" w:pos="284"/>
        </w:tabs>
      </w:pPr>
    </w:p>
    <w:p w:rsidR="00004C26" w:rsidRDefault="00004C26" w:rsidP="0087730F">
      <w:pPr>
        <w:tabs>
          <w:tab w:val="left" w:pos="142"/>
          <w:tab w:val="left" w:pos="284"/>
        </w:tabs>
      </w:pPr>
      <w:r>
        <w:t>Regenerace = plná obnova</w:t>
      </w:r>
    </w:p>
    <w:p w:rsidR="00004C26" w:rsidRDefault="00004C26" w:rsidP="0087730F">
      <w:pPr>
        <w:tabs>
          <w:tab w:val="left" w:pos="142"/>
          <w:tab w:val="left" w:pos="284"/>
        </w:tabs>
      </w:pPr>
      <w:r>
        <w:t>Reparace = náhradní tkáň</w:t>
      </w:r>
    </w:p>
    <w:p w:rsidR="0087730F" w:rsidRDefault="0087730F" w:rsidP="0087730F">
      <w:pPr>
        <w:tabs>
          <w:tab w:val="left" w:pos="142"/>
          <w:tab w:val="left" w:pos="284"/>
        </w:tabs>
      </w:pPr>
    </w:p>
    <w:p w:rsidR="00C41AC6" w:rsidRPr="00C41AC6" w:rsidRDefault="00C41AC6" w:rsidP="00C41AC6">
      <w:pPr>
        <w:tabs>
          <w:tab w:val="left" w:pos="142"/>
          <w:tab w:val="left" w:pos="284"/>
        </w:tabs>
        <w:rPr>
          <w:b/>
          <w:sz w:val="28"/>
          <w:szCs w:val="28"/>
        </w:rPr>
      </w:pPr>
      <w:r w:rsidRPr="00C41AC6">
        <w:rPr>
          <w:b/>
          <w:sz w:val="28"/>
          <w:szCs w:val="28"/>
        </w:rPr>
        <w:t>Etiologie nemocí</w:t>
      </w:r>
    </w:p>
    <w:p w:rsidR="00C41AC6" w:rsidRDefault="00C41AC6" w:rsidP="00C41AC6">
      <w:pPr>
        <w:tabs>
          <w:tab w:val="left" w:pos="142"/>
          <w:tab w:val="left" w:pos="284"/>
        </w:tabs>
      </w:pPr>
    </w:p>
    <w:p w:rsidR="007550FC" w:rsidRPr="007550FC" w:rsidRDefault="007550FC" w:rsidP="007550FC">
      <w:pPr>
        <w:tabs>
          <w:tab w:val="left" w:pos="142"/>
          <w:tab w:val="left" w:pos="284"/>
        </w:tabs>
      </w:pPr>
      <w:r w:rsidRPr="007550FC">
        <w:rPr>
          <w:b/>
          <w:bCs/>
        </w:rPr>
        <w:t>Etiologické faktory</w:t>
      </w:r>
      <w:r w:rsidRPr="007550FC">
        <w:t xml:space="preserve"> – příčinná souvislost s nemocí</w:t>
      </w:r>
    </w:p>
    <w:p w:rsidR="003E0231" w:rsidRPr="00E33543" w:rsidRDefault="00280C06" w:rsidP="007550FC">
      <w:pPr>
        <w:numPr>
          <w:ilvl w:val="0"/>
          <w:numId w:val="1"/>
        </w:numPr>
        <w:tabs>
          <w:tab w:val="clear" w:pos="720"/>
          <w:tab w:val="left" w:pos="142"/>
          <w:tab w:val="left" w:pos="275"/>
          <w:tab w:val="num" w:pos="993"/>
          <w:tab w:val="left" w:pos="1701"/>
        </w:tabs>
        <w:ind w:hanging="720"/>
      </w:pPr>
      <w:r w:rsidRPr="00E33543">
        <w:rPr>
          <w:bCs/>
        </w:rPr>
        <w:t>Vnitřní</w:t>
      </w:r>
      <w:r w:rsidRPr="00E33543">
        <w:rPr>
          <w:bCs/>
        </w:rPr>
        <w:tab/>
      </w:r>
      <w:r w:rsidRPr="00E33543">
        <w:t xml:space="preserve">- genetika, </w:t>
      </w:r>
      <w:proofErr w:type="spellStart"/>
      <w:r w:rsidRPr="00E33543">
        <w:t>epigenetika</w:t>
      </w:r>
      <w:proofErr w:type="spellEnd"/>
      <w:r w:rsidRPr="00E33543">
        <w:t>, věk, pohlaví (konstituce, imunita, vrozené faktory)</w:t>
      </w:r>
    </w:p>
    <w:p w:rsidR="003E0231" w:rsidRPr="007550FC" w:rsidRDefault="00280C06" w:rsidP="007550FC">
      <w:pPr>
        <w:numPr>
          <w:ilvl w:val="0"/>
          <w:numId w:val="1"/>
        </w:numPr>
        <w:tabs>
          <w:tab w:val="clear" w:pos="720"/>
          <w:tab w:val="left" w:pos="142"/>
          <w:tab w:val="left" w:pos="275"/>
          <w:tab w:val="num" w:pos="993"/>
        </w:tabs>
        <w:ind w:hanging="720"/>
      </w:pPr>
      <w:r w:rsidRPr="00E33543">
        <w:rPr>
          <w:bCs/>
        </w:rPr>
        <w:t>Zevní</w:t>
      </w:r>
      <w:r w:rsidRPr="00E33543">
        <w:rPr>
          <w:bCs/>
        </w:rPr>
        <w:tab/>
      </w:r>
      <w:r w:rsidRPr="007550FC">
        <w:t>- fyzikální, chemické, biologické, sociální</w:t>
      </w:r>
    </w:p>
    <w:p w:rsidR="007550FC" w:rsidRPr="007550FC" w:rsidRDefault="007550FC" w:rsidP="007550FC">
      <w:pPr>
        <w:tabs>
          <w:tab w:val="left" w:pos="142"/>
          <w:tab w:val="left" w:pos="284"/>
        </w:tabs>
      </w:pPr>
      <w:r w:rsidRPr="007550FC">
        <w:rPr>
          <w:b/>
          <w:bCs/>
        </w:rPr>
        <w:t xml:space="preserve">Rizikové faktory </w:t>
      </w:r>
      <w:r w:rsidRPr="007550FC">
        <w:t>– nemusí být příčinná souvislost s nemocí</w:t>
      </w:r>
    </w:p>
    <w:p w:rsidR="003E0231" w:rsidRPr="00E33543" w:rsidRDefault="00280C06" w:rsidP="007550FC">
      <w:pPr>
        <w:numPr>
          <w:ilvl w:val="0"/>
          <w:numId w:val="2"/>
        </w:numPr>
        <w:tabs>
          <w:tab w:val="clear" w:pos="720"/>
          <w:tab w:val="left" w:pos="142"/>
          <w:tab w:val="left" w:pos="275"/>
          <w:tab w:val="num" w:pos="1418"/>
          <w:tab w:val="left" w:pos="1701"/>
        </w:tabs>
        <w:ind w:left="142" w:hanging="142"/>
      </w:pPr>
      <w:r w:rsidRPr="00E33543">
        <w:rPr>
          <w:bCs/>
        </w:rPr>
        <w:t>Ovlivnitelné</w:t>
      </w:r>
      <w:r w:rsidRPr="00E33543">
        <w:tab/>
        <w:t>–</w:t>
      </w:r>
      <w:r w:rsidRPr="00E33543">
        <w:tab/>
        <w:t>strava, životní styl, expozice infekcím, expozice chemickým látkám, kouření</w:t>
      </w:r>
    </w:p>
    <w:p w:rsidR="003E0231" w:rsidRPr="00E33543" w:rsidRDefault="00280C06" w:rsidP="007550FC">
      <w:pPr>
        <w:numPr>
          <w:ilvl w:val="0"/>
          <w:numId w:val="2"/>
        </w:numPr>
        <w:tabs>
          <w:tab w:val="clear" w:pos="720"/>
          <w:tab w:val="left" w:pos="142"/>
          <w:tab w:val="left" w:pos="275"/>
          <w:tab w:val="num" w:pos="1560"/>
          <w:tab w:val="left" w:pos="1701"/>
          <w:tab w:val="left" w:pos="1843"/>
        </w:tabs>
        <w:ind w:left="142" w:hanging="142"/>
      </w:pPr>
      <w:r w:rsidRPr="00E33543">
        <w:rPr>
          <w:bCs/>
        </w:rPr>
        <w:t>Neovlivnitelné</w:t>
      </w:r>
      <w:r w:rsidRPr="00E33543">
        <w:tab/>
        <w:t>-</w:t>
      </w:r>
      <w:r w:rsidRPr="00E33543">
        <w:tab/>
        <w:t>dědičnost, věk, pohlaví</w:t>
      </w:r>
    </w:p>
    <w:p w:rsidR="00C41AC6" w:rsidRDefault="00280C06" w:rsidP="00C41AC6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1560"/>
          <w:tab w:val="left" w:pos="2410"/>
          <w:tab w:val="left" w:pos="2552"/>
        </w:tabs>
        <w:ind w:left="142" w:hanging="142"/>
      </w:pPr>
      <w:r w:rsidRPr="00E33543">
        <w:rPr>
          <w:bCs/>
        </w:rPr>
        <w:t>Částečně ovlivnitelné</w:t>
      </w:r>
      <w:r w:rsidRPr="00E33543">
        <w:tab/>
      </w:r>
      <w:r w:rsidRPr="007550FC">
        <w:t>-</w:t>
      </w:r>
      <w:r w:rsidR="007550FC">
        <w:tab/>
      </w:r>
      <w:r w:rsidRPr="007550FC">
        <w:t xml:space="preserve">hypertenze, diabetes </w:t>
      </w:r>
      <w:proofErr w:type="spellStart"/>
      <w:r w:rsidRPr="007550FC">
        <w:t>mellitus</w:t>
      </w:r>
      <w:proofErr w:type="spellEnd"/>
    </w:p>
    <w:sectPr w:rsidR="00C41A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06" w:rsidRDefault="00280C06" w:rsidP="00C41AC6">
      <w:r>
        <w:separator/>
      </w:r>
    </w:p>
  </w:endnote>
  <w:endnote w:type="continuationSeparator" w:id="0">
    <w:p w:rsidR="00280C06" w:rsidRDefault="00280C06" w:rsidP="00C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759801"/>
      <w:docPartObj>
        <w:docPartGallery w:val="Page Numbers (Bottom of Page)"/>
        <w:docPartUnique/>
      </w:docPartObj>
    </w:sdtPr>
    <w:sdtEndPr/>
    <w:sdtContent>
      <w:p w:rsidR="00C41AC6" w:rsidRDefault="00C41A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43">
          <w:rPr>
            <w:noProof/>
          </w:rPr>
          <w:t>1</w:t>
        </w:r>
        <w:r>
          <w:fldChar w:fldCharType="end"/>
        </w:r>
      </w:p>
    </w:sdtContent>
  </w:sdt>
  <w:p w:rsidR="00C41AC6" w:rsidRDefault="00C41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06" w:rsidRDefault="00280C06" w:rsidP="00C41AC6">
      <w:r>
        <w:separator/>
      </w:r>
    </w:p>
  </w:footnote>
  <w:footnote w:type="continuationSeparator" w:id="0">
    <w:p w:rsidR="00280C06" w:rsidRDefault="00280C06" w:rsidP="00C4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33"/>
    <w:multiLevelType w:val="hybridMultilevel"/>
    <w:tmpl w:val="10E441AE"/>
    <w:lvl w:ilvl="0" w:tplc="082A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0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3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8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EF72C4"/>
    <w:multiLevelType w:val="hybridMultilevel"/>
    <w:tmpl w:val="49EE8F82"/>
    <w:lvl w:ilvl="0" w:tplc="1402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C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0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2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6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6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01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0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D62"/>
    <w:rsid w:val="00004C26"/>
    <w:rsid w:val="00047D73"/>
    <w:rsid w:val="00096D21"/>
    <w:rsid w:val="00255B6B"/>
    <w:rsid w:val="00280C06"/>
    <w:rsid w:val="003D1123"/>
    <w:rsid w:val="003E0231"/>
    <w:rsid w:val="007550FC"/>
    <w:rsid w:val="00786FBA"/>
    <w:rsid w:val="00876CEE"/>
    <w:rsid w:val="0087730F"/>
    <w:rsid w:val="008946DB"/>
    <w:rsid w:val="00946A27"/>
    <w:rsid w:val="009A1B81"/>
    <w:rsid w:val="009F77CA"/>
    <w:rsid w:val="00A43AB0"/>
    <w:rsid w:val="00BA06E1"/>
    <w:rsid w:val="00C41AC6"/>
    <w:rsid w:val="00C91216"/>
    <w:rsid w:val="00E33543"/>
    <w:rsid w:val="00EA1D62"/>
    <w:rsid w:val="00ED02C3"/>
    <w:rsid w:val="00EE49CB"/>
    <w:rsid w:val="00EF721E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456C"/>
  <w15:docId w15:val="{8D2C4A3C-94AB-4562-B72A-CCF2F44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AC6"/>
  </w:style>
  <w:style w:type="paragraph" w:styleId="Zpat">
    <w:name w:val="footer"/>
    <w:basedOn w:val="Normln"/>
    <w:link w:val="ZpatChar"/>
    <w:uiPriority w:val="99"/>
    <w:unhideWhenUsed/>
    <w:rsid w:val="00C41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9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7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9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9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9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0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8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9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jan cendelín</cp:lastModifiedBy>
  <cp:revision>14</cp:revision>
  <dcterms:created xsi:type="dcterms:W3CDTF">2018-02-05T11:04:00Z</dcterms:created>
  <dcterms:modified xsi:type="dcterms:W3CDTF">2018-09-23T12:41:00Z</dcterms:modified>
</cp:coreProperties>
</file>